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C84" w:rsidRDefault="00002C84" w:rsidP="00002C8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53895" cy="391795"/>
            <wp:effectExtent l="0" t="0" r="8255" b="8255"/>
            <wp:docPr id="2" name="Рисунок 2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C84" w:rsidRDefault="00002C84" w:rsidP="00002C84">
      <w:pPr>
        <w:jc w:val="center"/>
        <w:rPr>
          <w:sz w:val="20"/>
          <w:szCs w:val="20"/>
        </w:rPr>
      </w:pPr>
      <w:r>
        <w:rPr>
          <w:sz w:val="20"/>
          <w:szCs w:val="20"/>
        </w:rPr>
        <w:t>Изготовитель ООО «Фортис»</w:t>
      </w:r>
    </w:p>
    <w:p w:rsidR="00002C84" w:rsidRDefault="00002C84" w:rsidP="00002C8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 Новочеркасск, </w:t>
      </w:r>
    </w:p>
    <w:p w:rsidR="00002C84" w:rsidRDefault="00002C84" w:rsidP="00002C84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Харьковское шоссе, 10 ГК</w:t>
      </w:r>
    </w:p>
    <w:p w:rsidR="00D775DC" w:rsidRPr="00002C84" w:rsidRDefault="00002C84" w:rsidP="00002C84">
      <w:pPr>
        <w:jc w:val="center"/>
        <w:rPr>
          <w:sz w:val="20"/>
          <w:szCs w:val="20"/>
        </w:rPr>
      </w:pPr>
      <w:r>
        <w:rPr>
          <w:sz w:val="20"/>
          <w:szCs w:val="20"/>
        </w:rPr>
        <w:t>обл. Ростовская, Россия</w:t>
      </w: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магистралей и улиц </w:t>
      </w:r>
    </w:p>
    <w:p w:rsidR="00C10D8B" w:rsidRDefault="00C10D8B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val="en-US"/>
        </w:rPr>
        <w:t>ALFA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ES</w:t>
      </w:r>
      <w:r w:rsidR="006D20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E12575">
        <w:rPr>
          <w:b/>
          <w:sz w:val="32"/>
          <w:szCs w:val="32"/>
          <w:lang w:val="en-US"/>
        </w:rPr>
        <w:t>M</w:t>
      </w:r>
      <w:r>
        <w:rPr>
          <w:b/>
          <w:sz w:val="32"/>
          <w:szCs w:val="32"/>
        </w:rPr>
        <w:t>-</w:t>
      </w:r>
      <w:r w:rsidR="00E12575" w:rsidRPr="00E12575">
        <w:rPr>
          <w:b/>
          <w:sz w:val="32"/>
          <w:szCs w:val="32"/>
        </w:rPr>
        <w:t>66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Lite</w:t>
      </w:r>
      <w:r w:rsidR="00017207" w:rsidRPr="00682444">
        <w:rPr>
          <w:b/>
          <w:sz w:val="32"/>
          <w:szCs w:val="32"/>
        </w:rPr>
        <w:t>-01</w:t>
      </w:r>
      <w:r>
        <w:rPr>
          <w:b/>
          <w:sz w:val="32"/>
          <w:szCs w:val="32"/>
        </w:rPr>
        <w:t>»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55C27" w:rsidRDefault="00C55C27" w:rsidP="00A54EF2">
      <w:pPr>
        <w:rPr>
          <w:b/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75D61C" wp14:editId="20A3A7EC">
            <wp:extent cx="581179" cy="468172"/>
            <wp:effectExtent l="0" t="0" r="0" b="8255"/>
            <wp:docPr id="3" name="Рисунок 3" descr="знак еа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знак еас фот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5" cy="4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8B" w:rsidRDefault="00C10D8B" w:rsidP="00C10D8B">
      <w:pPr>
        <w:jc w:val="center"/>
      </w:pPr>
    </w:p>
    <w:p w:rsidR="00C10D8B" w:rsidRDefault="00C10D8B" w:rsidP="00C10D8B">
      <w:pPr>
        <w:jc w:val="center"/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Default="00C10D8B" w:rsidP="00C10D8B">
      <w:pPr>
        <w:numPr>
          <w:ilvl w:val="0"/>
          <w:numId w:val="1"/>
        </w:numPr>
      </w:pPr>
      <w:r>
        <w:t>Введение</w:t>
      </w:r>
    </w:p>
    <w:p w:rsidR="00C10D8B" w:rsidRDefault="00C10D8B" w:rsidP="00C10D8B">
      <w:pPr>
        <w:numPr>
          <w:ilvl w:val="0"/>
          <w:numId w:val="1"/>
        </w:numPr>
      </w:pPr>
      <w:r>
        <w:t>Назначение и правила эксплуатации</w:t>
      </w:r>
    </w:p>
    <w:p w:rsidR="00C10D8B" w:rsidRDefault="00C10D8B" w:rsidP="00C10D8B">
      <w:pPr>
        <w:numPr>
          <w:ilvl w:val="0"/>
          <w:numId w:val="1"/>
        </w:numPr>
      </w:pPr>
      <w:r>
        <w:t>Технические данные</w:t>
      </w:r>
    </w:p>
    <w:p w:rsidR="00C10D8B" w:rsidRDefault="00C10D8B" w:rsidP="00C10D8B">
      <w:pPr>
        <w:numPr>
          <w:ilvl w:val="0"/>
          <w:numId w:val="1"/>
        </w:numPr>
      </w:pPr>
      <w:r>
        <w:t>Комплект поставки</w:t>
      </w:r>
    </w:p>
    <w:p w:rsidR="00C10D8B" w:rsidRDefault="00C10D8B" w:rsidP="00C10D8B">
      <w:pPr>
        <w:numPr>
          <w:ilvl w:val="0"/>
          <w:numId w:val="1"/>
        </w:numPr>
      </w:pPr>
      <w:r>
        <w:t>Устройство и принцип работы</w:t>
      </w:r>
    </w:p>
    <w:p w:rsidR="00C10D8B" w:rsidRDefault="00C10D8B" w:rsidP="00C10D8B">
      <w:pPr>
        <w:numPr>
          <w:ilvl w:val="0"/>
          <w:numId w:val="1"/>
        </w:numPr>
      </w:pPr>
      <w:r>
        <w:t>Установка, монтаж и обслуживание</w:t>
      </w:r>
    </w:p>
    <w:p w:rsidR="00C10D8B" w:rsidRDefault="00C10D8B" w:rsidP="00C10D8B">
      <w:pPr>
        <w:numPr>
          <w:ilvl w:val="0"/>
          <w:numId w:val="1"/>
        </w:numPr>
      </w:pPr>
      <w:r>
        <w:t>Транспортирование и хранение</w:t>
      </w:r>
    </w:p>
    <w:p w:rsidR="00C10D8B" w:rsidRDefault="00C10D8B" w:rsidP="00C10D8B">
      <w:pPr>
        <w:numPr>
          <w:ilvl w:val="0"/>
          <w:numId w:val="1"/>
        </w:numPr>
      </w:pPr>
      <w:r>
        <w:t>Свидетельство о приёмке и упаковке</w:t>
      </w:r>
    </w:p>
    <w:p w:rsidR="00C10D8B" w:rsidRDefault="00C10D8B" w:rsidP="00C10D8B">
      <w:pPr>
        <w:numPr>
          <w:ilvl w:val="0"/>
          <w:numId w:val="1"/>
        </w:numPr>
      </w:pPr>
      <w:r>
        <w:t>Гарантии изготовителя</w:t>
      </w:r>
    </w:p>
    <w:p w:rsidR="00C10D8B" w:rsidRDefault="00C10D8B" w:rsidP="00C10D8B">
      <w:pPr>
        <w:numPr>
          <w:ilvl w:val="0"/>
          <w:numId w:val="1"/>
        </w:numPr>
      </w:pPr>
      <w:r>
        <w:t>Рекламации</w:t>
      </w:r>
    </w:p>
    <w:p w:rsidR="00C14E54" w:rsidRDefault="00C14E54" w:rsidP="00C14E54">
      <w:pPr>
        <w:ind w:left="720"/>
      </w:pPr>
    </w:p>
    <w:p w:rsidR="00C10D8B" w:rsidRPr="00EF088B" w:rsidRDefault="00C10D8B" w:rsidP="00C10D8B">
      <w:pPr>
        <w:rPr>
          <w:sz w:val="22"/>
          <w:szCs w:val="22"/>
        </w:rPr>
      </w:pPr>
      <w:r w:rsidRPr="00EF088B">
        <w:rPr>
          <w:sz w:val="22"/>
          <w:szCs w:val="22"/>
        </w:rPr>
        <w:t>1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C10D8B" w:rsidRPr="008B4AB2" w:rsidRDefault="00C10D8B" w:rsidP="00C10D8B">
      <w:pPr>
        <w:jc w:val="both"/>
        <w:rPr>
          <w:spacing w:val="-6"/>
          <w:sz w:val="19"/>
          <w:szCs w:val="19"/>
        </w:rPr>
      </w:pPr>
      <w:r w:rsidRPr="008B4AB2">
        <w:rPr>
          <w:spacing w:val="-6"/>
          <w:sz w:val="19"/>
          <w:szCs w:val="19"/>
        </w:rPr>
        <w:t xml:space="preserve">Настоящее руководство по эксплуатации распространяется на </w:t>
      </w:r>
      <w:r w:rsidR="000E1BC0" w:rsidRPr="008B4AB2">
        <w:rPr>
          <w:spacing w:val="-6"/>
          <w:sz w:val="19"/>
          <w:szCs w:val="19"/>
        </w:rPr>
        <w:t>светильники светодиодные для магистралей и улиц</w:t>
      </w:r>
      <w:r w:rsidRPr="008B4AB2">
        <w:rPr>
          <w:spacing w:val="-6"/>
          <w:sz w:val="19"/>
          <w:szCs w:val="19"/>
        </w:rPr>
        <w:t xml:space="preserve"> «</w:t>
      </w:r>
      <w:r w:rsidRPr="008B4AB2">
        <w:rPr>
          <w:spacing w:val="-6"/>
          <w:sz w:val="19"/>
          <w:szCs w:val="19"/>
          <w:lang w:val="en-US"/>
        </w:rPr>
        <w:t>ALFA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ES</w:t>
      </w:r>
      <w:r w:rsidRPr="008B4AB2">
        <w:rPr>
          <w:spacing w:val="-6"/>
          <w:sz w:val="19"/>
          <w:szCs w:val="19"/>
        </w:rPr>
        <w:t>-</w:t>
      </w:r>
      <w:r w:rsidR="00E12575">
        <w:rPr>
          <w:spacing w:val="-6"/>
          <w:sz w:val="19"/>
          <w:szCs w:val="19"/>
          <w:lang w:val="en-US"/>
        </w:rPr>
        <w:t>M</w:t>
      </w:r>
      <w:r w:rsidR="00ED728E" w:rsidRPr="008B4AB2">
        <w:rPr>
          <w:spacing w:val="-6"/>
          <w:sz w:val="19"/>
          <w:szCs w:val="19"/>
        </w:rPr>
        <w:t>-</w:t>
      </w:r>
      <w:r w:rsidR="00E12575" w:rsidRPr="00E12575">
        <w:rPr>
          <w:spacing w:val="-6"/>
          <w:sz w:val="19"/>
          <w:szCs w:val="19"/>
        </w:rPr>
        <w:t>66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Lite</w:t>
      </w:r>
      <w:r w:rsidR="00017207" w:rsidRPr="00017207">
        <w:rPr>
          <w:spacing w:val="-6"/>
          <w:sz w:val="19"/>
          <w:szCs w:val="19"/>
        </w:rPr>
        <w:t>-01</w:t>
      </w:r>
      <w:r w:rsidRPr="008B4AB2">
        <w:rPr>
          <w:spacing w:val="-6"/>
          <w:sz w:val="19"/>
          <w:szCs w:val="19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C10D8B" w:rsidRPr="008B4AB2" w:rsidRDefault="00C10D8B" w:rsidP="00C10D8B">
      <w:pPr>
        <w:jc w:val="both"/>
        <w:rPr>
          <w:sz w:val="19"/>
          <w:szCs w:val="19"/>
        </w:rPr>
      </w:pPr>
      <w:r w:rsidRPr="008B4AB2">
        <w:rPr>
          <w:sz w:val="19"/>
          <w:szCs w:val="19"/>
        </w:rPr>
        <w:t xml:space="preserve"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производиться с соблюдением действующих 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 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 xml:space="preserve">2 НАЗНАЧЕНИЕ И ПРАВИЛА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2.1 Светильник предназначен для освещения</w:t>
      </w:r>
      <w:r w:rsidRPr="007E7FD9">
        <w:rPr>
          <w:spacing w:val="-6"/>
          <w:sz w:val="19"/>
          <w:szCs w:val="19"/>
        </w:rPr>
        <w:t xml:space="preserve"> магистралей, улиц, автостоянок и других объектов</w:t>
      </w:r>
      <w:r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2.2 Светильник относится к виду климатического исполнения У</w:t>
      </w:r>
      <w:r w:rsidR="00D775DC">
        <w:rPr>
          <w:sz w:val="19"/>
          <w:szCs w:val="19"/>
        </w:rPr>
        <w:t>ХЛ</w:t>
      </w:r>
      <w:r w:rsidRPr="007E7FD9">
        <w:rPr>
          <w:sz w:val="19"/>
          <w:szCs w:val="19"/>
        </w:rPr>
        <w:t xml:space="preserve"> 1</w:t>
      </w:r>
      <w:r w:rsidR="00D775DC">
        <w:rPr>
          <w:sz w:val="19"/>
          <w:szCs w:val="19"/>
        </w:rPr>
        <w:t>*</w:t>
      </w:r>
      <w:r w:rsidRPr="007E7FD9">
        <w:rPr>
          <w:sz w:val="19"/>
          <w:szCs w:val="19"/>
        </w:rPr>
        <w:t xml:space="preserve"> по ГОСТ 15150-69. Диапазон рабочих температур окружающего воздуха при эксплуатации -45°C ~ +40°C, максимальная от</w:t>
      </w:r>
      <w:r w:rsidR="00D775DC">
        <w:rPr>
          <w:sz w:val="19"/>
          <w:szCs w:val="19"/>
        </w:rPr>
        <w:t>носительная влажность воздуха 98</w:t>
      </w:r>
      <w:r w:rsidRPr="007E7FD9">
        <w:rPr>
          <w:sz w:val="19"/>
          <w:szCs w:val="19"/>
        </w:rPr>
        <w:t>% при 25 °С.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2.3 Степень защиты от воздействия окружающей среды </w:t>
      </w:r>
      <w:r w:rsidRPr="007E7FD9">
        <w:rPr>
          <w:sz w:val="19"/>
          <w:szCs w:val="19"/>
          <w:lang w:val="en-US"/>
        </w:rPr>
        <w:t>IP</w:t>
      </w:r>
      <w:r w:rsidR="001153FA">
        <w:rPr>
          <w:sz w:val="19"/>
          <w:szCs w:val="19"/>
        </w:rPr>
        <w:t xml:space="preserve"> </w:t>
      </w:r>
      <w:r w:rsidR="00CD2132">
        <w:rPr>
          <w:sz w:val="19"/>
          <w:szCs w:val="19"/>
        </w:rPr>
        <w:t>6</w:t>
      </w:r>
      <w:r w:rsidR="00017207">
        <w:rPr>
          <w:sz w:val="19"/>
          <w:szCs w:val="19"/>
        </w:rPr>
        <w:t>7</w:t>
      </w:r>
      <w:r w:rsidRPr="007E7FD9">
        <w:rPr>
          <w:sz w:val="19"/>
          <w:szCs w:val="19"/>
        </w:rPr>
        <w:t xml:space="preserve">  ГОСТ IEC 60598-1-2017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2.4 Класс защиты от поражения электрическим током 1 ГОСТ IEC 60598-1-2017.</w:t>
      </w:r>
    </w:p>
    <w:p w:rsidR="003F7020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2.5 Электромагнитная совместимость и эмиссия гармонических составляющих тока потребления светильника соответствует значениям, установленным в ГОСТ 30804.3.2-2013, ГОСТ 30804.3.3-2013.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2.6 Светильник соответс</w:t>
      </w:r>
      <w:r w:rsidR="009E2734">
        <w:rPr>
          <w:sz w:val="19"/>
          <w:szCs w:val="19"/>
        </w:rPr>
        <w:t>твует требованиям ТУ2</w:t>
      </w:r>
      <w:r w:rsidR="009E2734" w:rsidRPr="009E2734">
        <w:rPr>
          <w:sz w:val="19"/>
          <w:szCs w:val="19"/>
        </w:rPr>
        <w:t>7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40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39</w:t>
      </w:r>
      <w:r w:rsidRPr="007E7FD9">
        <w:rPr>
          <w:sz w:val="19"/>
          <w:szCs w:val="19"/>
        </w:rPr>
        <w:t>-</w:t>
      </w:r>
      <w:r w:rsidR="006D20C0">
        <w:rPr>
          <w:sz w:val="19"/>
          <w:szCs w:val="19"/>
        </w:rPr>
        <w:t>0</w:t>
      </w:r>
      <w:r w:rsidR="006D20C0" w:rsidRPr="006D20C0">
        <w:rPr>
          <w:sz w:val="19"/>
          <w:szCs w:val="19"/>
        </w:rPr>
        <w:t>60</w:t>
      </w:r>
      <w:r w:rsidR="00502044">
        <w:rPr>
          <w:sz w:val="19"/>
          <w:szCs w:val="19"/>
        </w:rPr>
        <w:t xml:space="preserve"> -12095750-2024</w:t>
      </w:r>
      <w:bookmarkStart w:id="0" w:name="_GoBack"/>
      <w:bookmarkEnd w:id="0"/>
      <w:r w:rsidRPr="007E7FD9">
        <w:rPr>
          <w:sz w:val="19"/>
          <w:szCs w:val="19"/>
        </w:rPr>
        <w:t xml:space="preserve">, ГОСТ IEC 60598-1-2017.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2.7 Светильник сохраняет работоспособность в диапазоне питающего напряжения от 176 В до 264 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2.8 Ресурс работы светильника не менее 12 лет.</w:t>
      </w:r>
    </w:p>
    <w:p w:rsidR="008B4AB2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2.9 ЗАПРЕЩАЕТСЯ ЭКСПЛУАТАЦИЯ СВЕТИЛЬНИКА С ОТКРЫТЫМИ ИЛИ ПОВРЕЖДЁННЫМИ ЭЛЕМЕНТАМИ КОРПУСА СВЕТИЛЬНИКА.</w:t>
      </w:r>
    </w:p>
    <w:p w:rsidR="008B4AB2" w:rsidRDefault="008B4AB2" w:rsidP="008B4AB2">
      <w:pPr>
        <w:jc w:val="both"/>
        <w:rPr>
          <w:sz w:val="19"/>
          <w:szCs w:val="19"/>
        </w:rPr>
      </w:pPr>
    </w:p>
    <w:p w:rsidR="00B90E8A" w:rsidRDefault="00B90E8A" w:rsidP="008B4AB2">
      <w:pPr>
        <w:jc w:val="both"/>
        <w:rPr>
          <w:sz w:val="19"/>
          <w:szCs w:val="19"/>
        </w:rPr>
      </w:pPr>
    </w:p>
    <w:p w:rsidR="00003FDC" w:rsidRDefault="00003FDC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003FDC" w:rsidRPr="007E7FD9" w:rsidRDefault="00003FDC" w:rsidP="008B4AB2">
      <w:pPr>
        <w:jc w:val="both"/>
        <w:rPr>
          <w:sz w:val="19"/>
          <w:szCs w:val="19"/>
        </w:rPr>
      </w:pPr>
    </w:p>
    <w:p w:rsidR="00C10D8B" w:rsidRPr="0034170D" w:rsidRDefault="00C10D8B" w:rsidP="00C10D8B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3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 xml:space="preserve">Номинальное напряжение питания, </w:t>
      </w:r>
      <w:r w:rsidR="00C167B3">
        <w:rPr>
          <w:sz w:val="20"/>
          <w:szCs w:val="20"/>
        </w:rPr>
        <w:t xml:space="preserve">В/Гц  </w:t>
      </w:r>
      <w:bookmarkStart w:id="1" w:name="_Hlk6474014"/>
      <w:r w:rsidR="007E3BFC">
        <w:rPr>
          <w:sz w:val="20"/>
          <w:szCs w:val="20"/>
        </w:rPr>
        <w:t xml:space="preserve">    </w:t>
      </w:r>
      <w:r w:rsidR="00E95E6F">
        <w:rPr>
          <w:sz w:val="20"/>
          <w:szCs w:val="20"/>
        </w:rPr>
        <w:t xml:space="preserve">              </w:t>
      </w:r>
      <w:r w:rsidR="007E3BFC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>~</w:t>
      </w:r>
      <w:r w:rsidR="00E95E6F">
        <w:rPr>
          <w:sz w:val="20"/>
          <w:szCs w:val="20"/>
        </w:rPr>
        <w:t>230</w:t>
      </w:r>
      <w:r w:rsidR="002410C1">
        <w:rPr>
          <w:sz w:val="20"/>
          <w:szCs w:val="20"/>
        </w:rPr>
        <w:t>/</w:t>
      </w:r>
      <w:r w:rsidRPr="002D5EAA">
        <w:rPr>
          <w:sz w:val="20"/>
          <w:szCs w:val="20"/>
        </w:rPr>
        <w:t>50</w:t>
      </w:r>
      <w:bookmarkEnd w:id="1"/>
    </w:p>
    <w:p w:rsidR="001D662B" w:rsidRPr="002D5EAA" w:rsidRDefault="001D662B" w:rsidP="00C10D8B">
      <w:pPr>
        <w:jc w:val="both"/>
        <w:rPr>
          <w:sz w:val="20"/>
          <w:szCs w:val="20"/>
        </w:rPr>
      </w:pPr>
      <w:r>
        <w:rPr>
          <w:sz w:val="20"/>
          <w:szCs w:val="20"/>
        </w:rPr>
        <w:t>Диапазон питающего напряжения, В</w:t>
      </w:r>
      <w:r w:rsidR="00BE46F3">
        <w:rPr>
          <w:sz w:val="20"/>
          <w:szCs w:val="20"/>
        </w:rPr>
        <w:t xml:space="preserve">                             </w:t>
      </w:r>
      <w:r w:rsidR="001153FA">
        <w:rPr>
          <w:sz w:val="20"/>
          <w:szCs w:val="20"/>
        </w:rPr>
        <w:t>176-</w:t>
      </w:r>
      <w:r w:rsidR="001153FA" w:rsidRPr="001153FA">
        <w:rPr>
          <w:sz w:val="20"/>
          <w:szCs w:val="20"/>
        </w:rPr>
        <w:t>264</w:t>
      </w:r>
    </w:p>
    <w:p w:rsidR="00C10D8B" w:rsidRPr="00E12575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Потребляемая мощность</w:t>
      </w:r>
      <w:r w:rsidR="002D5EAA" w:rsidRPr="002D5EAA">
        <w:rPr>
          <w:sz w:val="20"/>
          <w:szCs w:val="20"/>
        </w:rPr>
        <w:t xml:space="preserve"> в номинальном режиме</w:t>
      </w:r>
      <w:r w:rsidR="00C167B3">
        <w:rPr>
          <w:sz w:val="20"/>
          <w:szCs w:val="20"/>
        </w:rPr>
        <w:t xml:space="preserve">, Вт        </w:t>
      </w:r>
      <w:r w:rsidR="00B90E8A" w:rsidRPr="00B90E8A">
        <w:rPr>
          <w:sz w:val="20"/>
          <w:szCs w:val="20"/>
        </w:rPr>
        <w:t xml:space="preserve">  </w:t>
      </w:r>
      <w:r w:rsidR="00B90E8A">
        <w:rPr>
          <w:sz w:val="20"/>
          <w:szCs w:val="20"/>
        </w:rPr>
        <w:t xml:space="preserve"> </w:t>
      </w:r>
      <w:r w:rsidR="00E12575" w:rsidRPr="00E12575">
        <w:rPr>
          <w:sz w:val="20"/>
          <w:szCs w:val="20"/>
        </w:rPr>
        <w:t>66</w:t>
      </w:r>
    </w:p>
    <w:p w:rsidR="002D5EAA" w:rsidRPr="00AA01D9" w:rsidRDefault="002D5EAA" w:rsidP="002D5EAA">
      <w:pPr>
        <w:rPr>
          <w:sz w:val="20"/>
          <w:szCs w:val="20"/>
        </w:rPr>
      </w:pPr>
      <w:r w:rsidRPr="00AA01D9">
        <w:rPr>
          <w:sz w:val="20"/>
          <w:szCs w:val="20"/>
        </w:rPr>
        <w:t>Коэффициент мощности</w:t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  <w:t xml:space="preserve">     </w:t>
      </w:r>
      <w:r w:rsidR="00AA01D9">
        <w:rPr>
          <w:sz w:val="20"/>
          <w:szCs w:val="20"/>
        </w:rPr>
        <w:t xml:space="preserve">                </w:t>
      </w:r>
      <w:r w:rsidRPr="00AA01D9">
        <w:rPr>
          <w:sz w:val="20"/>
          <w:szCs w:val="20"/>
        </w:rPr>
        <w:t xml:space="preserve">  </w:t>
      </w:r>
      <w:r w:rsidR="00AA01D9" w:rsidRPr="00AA01D9">
        <w:rPr>
          <w:sz w:val="20"/>
          <w:szCs w:val="20"/>
        </w:rPr>
        <w:t xml:space="preserve"> </w:t>
      </w:r>
      <w:r w:rsidRPr="00AA01D9">
        <w:rPr>
          <w:sz w:val="20"/>
          <w:szCs w:val="20"/>
        </w:rPr>
        <w:t xml:space="preserve">   </w:t>
      </w:r>
      <w:r w:rsidR="008E303C">
        <w:rPr>
          <w:sz w:val="20"/>
          <w:szCs w:val="20"/>
        </w:rPr>
        <w:t>0,97</w:t>
      </w:r>
    </w:p>
    <w:p w:rsidR="00C10D8B" w:rsidRPr="002D5EAA" w:rsidRDefault="000704E4" w:rsidP="00C167B3">
      <w:pPr>
        <w:ind w:right="-120"/>
        <w:rPr>
          <w:sz w:val="20"/>
          <w:szCs w:val="20"/>
        </w:rPr>
      </w:pPr>
      <w:r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1A8FE" wp14:editId="185CC648">
                <wp:simplePos x="0" y="0"/>
                <wp:positionH relativeFrom="column">
                  <wp:posOffset>3111500</wp:posOffset>
                </wp:positionH>
                <wp:positionV relativeFrom="paragraph">
                  <wp:posOffset>144145</wp:posOffset>
                </wp:positionV>
                <wp:extent cx="144780" cy="144780"/>
                <wp:effectExtent l="0" t="0" r="2667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FE0AC" id="Прямоугольник 5" o:spid="_x0000_s1026" style="position:absolute;margin-left:245pt;margin-top:11.35pt;width:11.4pt;height:11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" fillcolor="white [3201]" strokecolor="black [3213]" strokeweight="1pt"/>
            </w:pict>
          </mc:Fallback>
        </mc:AlternateContent>
      </w:r>
      <w:r w:rsidR="00C10D8B" w:rsidRPr="002D5EAA">
        <w:rPr>
          <w:sz w:val="20"/>
          <w:szCs w:val="20"/>
        </w:rPr>
        <w:t xml:space="preserve">Класс светораспределения, ГОСТ </w:t>
      </w:r>
      <w:r w:rsidR="00C14E54" w:rsidRPr="00C14E54">
        <w:rPr>
          <w:sz w:val="20"/>
          <w:szCs w:val="20"/>
        </w:rPr>
        <w:t>34819</w:t>
      </w:r>
      <w:r w:rsidR="00C10D8B" w:rsidRPr="002D5EAA">
        <w:rPr>
          <w:sz w:val="20"/>
          <w:szCs w:val="20"/>
        </w:rPr>
        <w:t xml:space="preserve">                 </w:t>
      </w:r>
      <w:r w:rsidR="002D5EAA">
        <w:rPr>
          <w:sz w:val="20"/>
          <w:szCs w:val="20"/>
        </w:rPr>
        <w:t xml:space="preserve">   </w:t>
      </w:r>
      <w:r w:rsidR="00E12575" w:rsidRPr="00002C84">
        <w:rPr>
          <w:sz w:val="20"/>
          <w:szCs w:val="20"/>
        </w:rPr>
        <w:t xml:space="preserve">   </w:t>
      </w:r>
      <w:r w:rsidR="002D5EAA">
        <w:rPr>
          <w:sz w:val="20"/>
          <w:szCs w:val="20"/>
        </w:rPr>
        <w:t xml:space="preserve"> </w:t>
      </w:r>
      <w:r w:rsidR="00AA01D9">
        <w:rPr>
          <w:sz w:val="20"/>
          <w:szCs w:val="20"/>
        </w:rPr>
        <w:t xml:space="preserve">  </w:t>
      </w:r>
      <w:r w:rsidR="002D5EAA">
        <w:rPr>
          <w:sz w:val="20"/>
          <w:szCs w:val="20"/>
        </w:rPr>
        <w:t xml:space="preserve">    </w:t>
      </w:r>
      <w:r w:rsidR="00C10D8B" w:rsidRPr="002D5EAA">
        <w:rPr>
          <w:sz w:val="20"/>
          <w:szCs w:val="20"/>
        </w:rPr>
        <w:t>«П»</w:t>
      </w:r>
    </w:p>
    <w:p w:rsidR="007E42D4" w:rsidRDefault="007E42D4" w:rsidP="007E42D4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92596" wp14:editId="4853C4F5">
                <wp:simplePos x="0" y="0"/>
                <wp:positionH relativeFrom="column">
                  <wp:posOffset>1975757</wp:posOffset>
                </wp:positionH>
                <wp:positionV relativeFrom="paragraph">
                  <wp:posOffset>2450</wp:posOffset>
                </wp:positionV>
                <wp:extent cx="145335" cy="145335"/>
                <wp:effectExtent l="0" t="0" r="2667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35" cy="1453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5ACB9" id="Прямоугольник 8" o:spid="_x0000_s1026" style="position:absolute;margin-left:155.55pt;margin-top:.2pt;width:11.45pt;height:1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" fillcolor="white [3201]" strokecolor="black [3213]" strokeweight="1pt"/>
            </w:pict>
          </mc:Fallback>
        </mc:AlternateContent>
      </w:r>
      <w:r w:rsidR="000704E4"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4422B9" wp14:editId="34F4D4C5">
                <wp:simplePos x="0" y="0"/>
                <wp:positionH relativeFrom="column">
                  <wp:posOffset>2552700</wp:posOffset>
                </wp:positionH>
                <wp:positionV relativeFrom="paragraph">
                  <wp:posOffset>5442</wp:posOffset>
                </wp:positionV>
                <wp:extent cx="144780" cy="144780"/>
                <wp:effectExtent l="0" t="0" r="2667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605E0" id="Прямоугольник 7" o:spid="_x0000_s1026" style="position:absolute;margin-left:201pt;margin-top:.45pt;width:11.4pt;height:11.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" fillcolor="white [3201]" strokecolor="black [3213]" strokeweight="1pt"/>
            </w:pict>
          </mc:Fallback>
        </mc:AlternateContent>
      </w:r>
      <w:r w:rsidR="00C10D8B" w:rsidRPr="002D5EAA">
        <w:rPr>
          <w:spacing w:val="-2"/>
          <w:sz w:val="20"/>
          <w:szCs w:val="20"/>
        </w:rPr>
        <w:t xml:space="preserve">КСС, ГОСТ </w:t>
      </w:r>
      <w:r w:rsidR="00C14E54" w:rsidRPr="00C14E54">
        <w:rPr>
          <w:spacing w:val="-2"/>
          <w:sz w:val="20"/>
          <w:szCs w:val="20"/>
        </w:rPr>
        <w:t xml:space="preserve">34819   </w:t>
      </w:r>
      <w:r>
        <w:rPr>
          <w:spacing w:val="-2"/>
          <w:sz w:val="20"/>
          <w:szCs w:val="20"/>
        </w:rPr>
        <w:t xml:space="preserve">                 </w:t>
      </w:r>
      <w:r w:rsidR="00C10D8B" w:rsidRPr="002D5EAA">
        <w:rPr>
          <w:spacing w:val="-2"/>
          <w:sz w:val="20"/>
          <w:szCs w:val="20"/>
        </w:rPr>
        <w:t xml:space="preserve"> </w:t>
      </w:r>
      <w:r>
        <w:rPr>
          <w:spacing w:val="-2"/>
          <w:sz w:val="22"/>
          <w:szCs w:val="22"/>
        </w:rPr>
        <w:t>ШБ-1       ШБ-2       ШО-1</w:t>
      </w:r>
      <w:r w:rsidRPr="007E42D4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</w:t>
      </w:r>
      <w:r w:rsidR="001D3B20" w:rsidRPr="002D5EAA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     </w:t>
      </w:r>
      <w:r w:rsidR="000704E4" w:rsidRPr="007E42D4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</w:t>
      </w:r>
    </w:p>
    <w:p w:rsidR="00C10D8B" w:rsidRPr="00682444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Световой поток, лм</w:t>
      </w:r>
      <w:r w:rsidR="00C14F20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 xml:space="preserve"> </w:t>
      </w:r>
      <w:r w:rsidR="00E12575">
        <w:rPr>
          <w:sz w:val="20"/>
          <w:szCs w:val="20"/>
        </w:rPr>
        <w:t xml:space="preserve">                  </w:t>
      </w:r>
      <w:r w:rsidR="00E12575" w:rsidRPr="00002C84">
        <w:rPr>
          <w:sz w:val="20"/>
          <w:szCs w:val="20"/>
        </w:rPr>
        <w:t xml:space="preserve"> </w:t>
      </w:r>
      <w:r w:rsidR="00DA021B">
        <w:rPr>
          <w:sz w:val="20"/>
          <w:szCs w:val="20"/>
        </w:rPr>
        <w:t xml:space="preserve">        </w:t>
      </w:r>
      <w:r w:rsidR="008B7BCE">
        <w:rPr>
          <w:sz w:val="20"/>
          <w:szCs w:val="20"/>
        </w:rPr>
        <w:t xml:space="preserve">                        </w:t>
      </w:r>
      <w:r w:rsidR="002C4053">
        <w:rPr>
          <w:sz w:val="20"/>
          <w:szCs w:val="20"/>
        </w:rPr>
        <w:t xml:space="preserve">     </w:t>
      </w:r>
      <w:r w:rsidR="00B90E8A" w:rsidRPr="00E7153D">
        <w:rPr>
          <w:sz w:val="20"/>
          <w:szCs w:val="20"/>
        </w:rPr>
        <w:t xml:space="preserve">  </w:t>
      </w:r>
      <w:r w:rsidR="002C4053">
        <w:rPr>
          <w:sz w:val="20"/>
          <w:szCs w:val="20"/>
        </w:rPr>
        <w:t xml:space="preserve"> </w:t>
      </w:r>
      <w:r w:rsidR="00E12575" w:rsidRPr="00002C84">
        <w:rPr>
          <w:sz w:val="20"/>
          <w:szCs w:val="20"/>
        </w:rPr>
        <w:t>10890</w:t>
      </w:r>
    </w:p>
    <w:p w:rsidR="00C10D8B" w:rsidRDefault="00C10D8B" w:rsidP="00C10D8B">
      <w:pPr>
        <w:rPr>
          <w:sz w:val="22"/>
          <w:szCs w:val="18"/>
        </w:rPr>
      </w:pPr>
      <w:r w:rsidRPr="002D5EAA">
        <w:rPr>
          <w:sz w:val="20"/>
          <w:szCs w:val="20"/>
        </w:rPr>
        <w:t>Цветовая температура, К</w:t>
      </w:r>
      <w:r w:rsidRPr="002D5EAA">
        <w:rPr>
          <w:sz w:val="20"/>
          <w:szCs w:val="20"/>
        </w:rPr>
        <w:tab/>
        <w:t xml:space="preserve">                              </w:t>
      </w:r>
      <w:r w:rsidR="007E3BFC">
        <w:rPr>
          <w:sz w:val="20"/>
          <w:szCs w:val="20"/>
        </w:rPr>
        <w:t xml:space="preserve">  </w:t>
      </w:r>
      <w:r w:rsidR="003229EF">
        <w:rPr>
          <w:sz w:val="20"/>
          <w:szCs w:val="20"/>
        </w:rPr>
        <w:t xml:space="preserve">        </w:t>
      </w:r>
      <w:r w:rsidR="008E303C">
        <w:rPr>
          <w:sz w:val="20"/>
          <w:szCs w:val="20"/>
        </w:rPr>
        <w:t>4</w:t>
      </w:r>
      <w:r w:rsidR="00205D72">
        <w:rPr>
          <w:sz w:val="20"/>
          <w:szCs w:val="20"/>
        </w:rPr>
        <w:t>0</w:t>
      </w:r>
      <w:r w:rsidR="003229EF">
        <w:rPr>
          <w:sz w:val="20"/>
          <w:szCs w:val="20"/>
        </w:rPr>
        <w:t>00</w:t>
      </w:r>
    </w:p>
    <w:p w:rsidR="002D5EAA" w:rsidRDefault="002D5EAA" w:rsidP="002D5EAA">
      <w:pPr>
        <w:rPr>
          <w:sz w:val="22"/>
          <w:szCs w:val="22"/>
        </w:rPr>
      </w:pPr>
      <w:r>
        <w:rPr>
          <w:sz w:val="22"/>
          <w:szCs w:val="22"/>
        </w:rPr>
        <w:t xml:space="preserve">Индекс цветопередачи, </w:t>
      </w:r>
      <w:r>
        <w:rPr>
          <w:sz w:val="22"/>
          <w:szCs w:val="22"/>
          <w:lang w:val="en-US"/>
        </w:rPr>
        <w:t>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C167B3">
        <w:rPr>
          <w:sz w:val="22"/>
          <w:szCs w:val="22"/>
        </w:rPr>
        <w:t xml:space="preserve"> </w:t>
      </w:r>
      <w:r>
        <w:rPr>
          <w:sz w:val="22"/>
          <w:szCs w:val="22"/>
        </w:rPr>
        <w:t>70</w:t>
      </w:r>
    </w:p>
    <w:p w:rsidR="002D5EAA" w:rsidRPr="009E6A39" w:rsidRDefault="002D5EAA" w:rsidP="002D5EAA">
      <w:pPr>
        <w:rPr>
          <w:sz w:val="20"/>
          <w:szCs w:val="20"/>
        </w:rPr>
      </w:pPr>
      <w:r w:rsidRPr="001153FA">
        <w:rPr>
          <w:sz w:val="20"/>
          <w:szCs w:val="20"/>
        </w:rPr>
        <w:t>Коэффициент пульсации светового потока</w:t>
      </w:r>
      <w:r w:rsidR="001153FA" w:rsidRPr="001153FA">
        <w:rPr>
          <w:sz w:val="20"/>
          <w:szCs w:val="20"/>
        </w:rPr>
        <w:t xml:space="preserve"> не более</w:t>
      </w:r>
      <w:r w:rsidR="001153FA">
        <w:rPr>
          <w:sz w:val="20"/>
          <w:szCs w:val="20"/>
        </w:rPr>
        <w:t xml:space="preserve">, %         </w:t>
      </w:r>
      <w:r w:rsidR="009E6A39" w:rsidRPr="009E6A39">
        <w:rPr>
          <w:sz w:val="20"/>
          <w:szCs w:val="20"/>
        </w:rPr>
        <w:t>3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Габаритные размеры, мм                                               </w:t>
      </w:r>
      <w:r w:rsidR="00E12575" w:rsidRPr="00002C84">
        <w:rPr>
          <w:sz w:val="20"/>
          <w:szCs w:val="20"/>
        </w:rPr>
        <w:t>4</w:t>
      </w:r>
      <w:r w:rsidR="00723B8E">
        <w:rPr>
          <w:sz w:val="20"/>
          <w:szCs w:val="20"/>
        </w:rPr>
        <w:t>12</w:t>
      </w:r>
      <w:r w:rsidR="006D20C0">
        <w:rPr>
          <w:sz w:val="20"/>
          <w:szCs w:val="20"/>
        </w:rPr>
        <w:t>х165х</w:t>
      </w:r>
      <w:r w:rsidR="006D20C0" w:rsidRPr="006D20C0">
        <w:rPr>
          <w:sz w:val="20"/>
          <w:szCs w:val="20"/>
        </w:rPr>
        <w:t>190</w:t>
      </w:r>
    </w:p>
    <w:p w:rsidR="007E3BFC" w:rsidRPr="00002C84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Масса светильника, кг                                </w:t>
      </w:r>
      <w:r w:rsidR="003713CF">
        <w:rPr>
          <w:sz w:val="20"/>
          <w:szCs w:val="20"/>
        </w:rPr>
        <w:t xml:space="preserve">             </w:t>
      </w:r>
      <w:r w:rsidR="003713CF">
        <w:rPr>
          <w:sz w:val="20"/>
          <w:szCs w:val="20"/>
        </w:rPr>
        <w:tab/>
        <w:t xml:space="preserve">           </w:t>
      </w:r>
      <w:r w:rsidR="00E415B8">
        <w:rPr>
          <w:sz w:val="20"/>
          <w:szCs w:val="20"/>
        </w:rPr>
        <w:t xml:space="preserve"> </w:t>
      </w:r>
      <w:r w:rsidR="009E6A39" w:rsidRPr="009E6A39">
        <w:rPr>
          <w:sz w:val="20"/>
          <w:szCs w:val="20"/>
        </w:rPr>
        <w:t xml:space="preserve">  </w:t>
      </w:r>
      <w:r w:rsidR="00E415B8">
        <w:rPr>
          <w:sz w:val="20"/>
          <w:szCs w:val="20"/>
        </w:rPr>
        <w:t xml:space="preserve"> </w:t>
      </w:r>
      <w:r w:rsidR="00E12575" w:rsidRPr="00002C84">
        <w:rPr>
          <w:sz w:val="20"/>
          <w:szCs w:val="20"/>
        </w:rPr>
        <w:t>3</w:t>
      </w:r>
      <w:r w:rsidR="006D20C0">
        <w:rPr>
          <w:sz w:val="20"/>
          <w:szCs w:val="20"/>
        </w:rPr>
        <w:t>,</w:t>
      </w:r>
      <w:r w:rsidR="00E12575" w:rsidRPr="00002C84">
        <w:rPr>
          <w:sz w:val="20"/>
          <w:szCs w:val="20"/>
        </w:rPr>
        <w:t>4</w:t>
      </w:r>
    </w:p>
    <w:p w:rsidR="0087281C" w:rsidRPr="004A2D37" w:rsidRDefault="0087281C" w:rsidP="004A2D37">
      <w:pPr>
        <w:jc w:val="both"/>
        <w:rPr>
          <w:sz w:val="20"/>
          <w:szCs w:val="20"/>
        </w:rPr>
      </w:pPr>
      <w:r w:rsidRPr="004A2D37">
        <w:rPr>
          <w:sz w:val="20"/>
          <w:szCs w:val="20"/>
        </w:rPr>
        <w:t>Диаметр консольного крепления, мм</w:t>
      </w:r>
      <w:r w:rsidRPr="004A2D37">
        <w:rPr>
          <w:sz w:val="20"/>
          <w:szCs w:val="20"/>
        </w:rPr>
        <w:tab/>
      </w:r>
      <w:r w:rsidRPr="004A2D37">
        <w:rPr>
          <w:sz w:val="20"/>
          <w:szCs w:val="20"/>
        </w:rPr>
        <w:tab/>
        <w:t xml:space="preserve">        </w:t>
      </w:r>
      <w:r w:rsidR="004A2D37">
        <w:rPr>
          <w:sz w:val="20"/>
          <w:szCs w:val="20"/>
        </w:rPr>
        <w:t xml:space="preserve">  </w:t>
      </w:r>
      <w:r w:rsidRPr="004A2D37">
        <w:rPr>
          <w:sz w:val="20"/>
          <w:szCs w:val="20"/>
        </w:rPr>
        <w:t xml:space="preserve"> 48-60</w:t>
      </w:r>
    </w:p>
    <w:p w:rsidR="007E3BFC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ab/>
      </w:r>
    </w:p>
    <w:p w:rsidR="00C10D8B" w:rsidRPr="00C55C27" w:rsidRDefault="00C10D8B" w:rsidP="00C10D8B">
      <w:pPr>
        <w:jc w:val="both"/>
        <w:rPr>
          <w:sz w:val="20"/>
          <w:szCs w:val="20"/>
        </w:rPr>
      </w:pPr>
      <w:r w:rsidRPr="00EF088B">
        <w:rPr>
          <w:sz w:val="22"/>
          <w:szCs w:val="22"/>
        </w:rPr>
        <w:t xml:space="preserve">    </w:t>
      </w:r>
      <w:r w:rsidRPr="00C55C27">
        <w:rPr>
          <w:sz w:val="20"/>
          <w:szCs w:val="20"/>
        </w:rPr>
        <w:t>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4 КОМПЛЕКТ ПОСТАВКИ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Светильник                               </w:t>
      </w:r>
      <w:r w:rsidRPr="007E7FD9">
        <w:rPr>
          <w:sz w:val="19"/>
          <w:szCs w:val="19"/>
        </w:rPr>
        <w:tab/>
      </w:r>
      <w:r w:rsidRPr="007E7FD9">
        <w:rPr>
          <w:sz w:val="19"/>
          <w:szCs w:val="19"/>
        </w:rPr>
        <w:tab/>
        <w:t xml:space="preserve">                   </w:t>
      </w:r>
      <w:r>
        <w:rPr>
          <w:sz w:val="19"/>
          <w:szCs w:val="19"/>
        </w:rPr>
        <w:t xml:space="preserve">     </w:t>
      </w:r>
      <w:r w:rsidRPr="007E7FD9">
        <w:rPr>
          <w:sz w:val="19"/>
          <w:szCs w:val="19"/>
        </w:rPr>
        <w:t xml:space="preserve">  - 1шт.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Упаковка                                                     </w:t>
      </w:r>
      <w:r w:rsidRPr="007E7FD9">
        <w:rPr>
          <w:sz w:val="19"/>
          <w:szCs w:val="19"/>
        </w:rPr>
        <w:tab/>
        <w:t xml:space="preserve">                     </w:t>
      </w:r>
      <w:r>
        <w:rPr>
          <w:sz w:val="19"/>
          <w:szCs w:val="19"/>
        </w:rPr>
        <w:t xml:space="preserve">    </w:t>
      </w:r>
      <w:r w:rsidRPr="007E7FD9">
        <w:rPr>
          <w:sz w:val="19"/>
          <w:szCs w:val="19"/>
        </w:rPr>
        <w:t xml:space="preserve"> - 1шт.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Руководство по эксплуатации. Техническое 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описание. Паспорт                                         </w:t>
      </w:r>
      <w:r w:rsidRPr="007E7FD9">
        <w:rPr>
          <w:sz w:val="19"/>
          <w:szCs w:val="19"/>
        </w:rPr>
        <w:tab/>
        <w:t xml:space="preserve">       </w:t>
      </w:r>
      <w:r>
        <w:rPr>
          <w:sz w:val="19"/>
          <w:szCs w:val="19"/>
        </w:rPr>
        <w:t xml:space="preserve">                 </w:t>
      </w:r>
      <w:r w:rsidRPr="007E7FD9">
        <w:rPr>
          <w:sz w:val="19"/>
          <w:szCs w:val="19"/>
        </w:rPr>
        <w:t xml:space="preserve">  - 1шт.</w:t>
      </w:r>
    </w:p>
    <w:p w:rsidR="00C10D8B" w:rsidRPr="00EF088B" w:rsidRDefault="00E12575" w:rsidP="00C10D8B">
      <w:pPr>
        <w:rPr>
          <w:sz w:val="22"/>
          <w:szCs w:val="22"/>
        </w:rPr>
      </w:pPr>
      <w:r w:rsidRPr="00E12575">
        <w:rPr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284745</wp:posOffset>
            </wp:positionH>
            <wp:positionV relativeFrom="paragraph">
              <wp:posOffset>109855</wp:posOffset>
            </wp:positionV>
            <wp:extent cx="2909852" cy="2838588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852" cy="2838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BFC" w:rsidRDefault="007E3BFC" w:rsidP="00C10D8B">
      <w:pPr>
        <w:jc w:val="center"/>
        <w:rPr>
          <w:noProof/>
          <w:sz w:val="22"/>
          <w:szCs w:val="22"/>
        </w:rPr>
      </w:pPr>
    </w:p>
    <w:p w:rsidR="00B90E8A" w:rsidRDefault="00B90E8A" w:rsidP="00C10D8B">
      <w:pPr>
        <w:jc w:val="center"/>
      </w:pPr>
    </w:p>
    <w:p w:rsidR="007E3BFC" w:rsidRDefault="007E3BFC" w:rsidP="00C10D8B">
      <w:pPr>
        <w:jc w:val="center"/>
      </w:pPr>
    </w:p>
    <w:p w:rsidR="00962955" w:rsidRDefault="00962955" w:rsidP="00B95165"/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0637D3" w:rsidRDefault="000637D3" w:rsidP="00B95165">
      <w:pPr>
        <w:rPr>
          <w:sz w:val="22"/>
          <w:szCs w:val="22"/>
        </w:rPr>
      </w:pPr>
    </w:p>
    <w:p w:rsidR="00E95E6F" w:rsidRDefault="00E95E6F" w:rsidP="00B95165">
      <w:pPr>
        <w:rPr>
          <w:sz w:val="22"/>
          <w:szCs w:val="22"/>
        </w:rPr>
      </w:pPr>
    </w:p>
    <w:p w:rsidR="00002C84" w:rsidRDefault="00002C84" w:rsidP="008B4AB2">
      <w:pPr>
        <w:rPr>
          <w:sz w:val="22"/>
          <w:szCs w:val="22"/>
        </w:rPr>
      </w:pPr>
    </w:p>
    <w:p w:rsidR="008B4AB2" w:rsidRPr="0034170D" w:rsidRDefault="008B4AB2" w:rsidP="008B4AB2">
      <w:pPr>
        <w:rPr>
          <w:sz w:val="22"/>
          <w:szCs w:val="22"/>
        </w:rPr>
      </w:pPr>
      <w:r w:rsidRPr="0034170D">
        <w:rPr>
          <w:sz w:val="22"/>
          <w:szCs w:val="22"/>
        </w:rPr>
        <w:lastRenderedPageBreak/>
        <w:t>5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A01780" w:rsidRDefault="008B4AB2" w:rsidP="00A01780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Светильник изготовлен с применением светодиодов белого цвета свечения. Конструктивно светильник состоит из следующих частей: корпуса с установленными светодиодными модулями и отдельного открывающегося отсека для установки электронного источника питания. На верхней поверхности корпуса установ</w:t>
      </w:r>
      <w:r w:rsidR="00A01780">
        <w:rPr>
          <w:sz w:val="19"/>
          <w:szCs w:val="19"/>
        </w:rPr>
        <w:t xml:space="preserve">лены узел консольного крепления. </w:t>
      </w:r>
      <w:r w:rsidRPr="007E7FD9">
        <w:rPr>
          <w:sz w:val="19"/>
          <w:szCs w:val="19"/>
        </w:rPr>
        <w:t>Материалом корпуса светильника является коррозионностойкий алюминиевый сплав.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тепло рассеивается в окружающий воздух через ребристую поверхность светодиодного модуля. Светильник поставляется с выведенным наружу сетевым шнуром с нанесенной на нем маркировкой подключения к питающей сети.</w:t>
      </w: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 xml:space="preserve">6 УСТАНОВКА, МОНТАЖ И </w:t>
      </w:r>
    </w:p>
    <w:p w:rsidR="008B4AB2" w:rsidRPr="00DA3B06" w:rsidRDefault="008B4AB2" w:rsidP="00DA3B06">
      <w:pPr>
        <w:rPr>
          <w:sz w:val="22"/>
          <w:szCs w:val="22"/>
        </w:rPr>
      </w:pPr>
      <w:r w:rsidRPr="001C1AA4">
        <w:rPr>
          <w:sz w:val="22"/>
          <w:szCs w:val="22"/>
        </w:rPr>
        <w:t>ОБСЛУЖИВАНИЕ</w:t>
      </w:r>
    </w:p>
    <w:p w:rsidR="008B4AB2" w:rsidRPr="007E7FD9" w:rsidRDefault="00DA3B06" w:rsidP="008B4AB2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6.1 Подключение к сети питания осуществляется согласно маркировке при помощи контактных зажимов, степень защиты которых должна быть не ниже </w:t>
      </w:r>
      <w:r>
        <w:rPr>
          <w:sz w:val="19"/>
          <w:szCs w:val="19"/>
          <w:lang w:val="en-US"/>
        </w:rPr>
        <w:t>IP</w:t>
      </w:r>
      <w:r>
        <w:rPr>
          <w:sz w:val="19"/>
          <w:szCs w:val="19"/>
        </w:rPr>
        <w:t xml:space="preserve"> 66</w:t>
      </w:r>
      <w:r w:rsidR="008B4AB2"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П р и м е ч а н и е – обозначение маркировки: </w:t>
      </w:r>
      <w:r w:rsidRPr="007E7FD9">
        <w:rPr>
          <w:sz w:val="19"/>
          <w:szCs w:val="19"/>
          <w:lang w:val="en-US"/>
        </w:rPr>
        <w:t>L</w:t>
      </w:r>
      <w:r w:rsidRPr="007E7FD9">
        <w:rPr>
          <w:sz w:val="19"/>
          <w:szCs w:val="19"/>
        </w:rPr>
        <w:t xml:space="preserve"> - фаза, </w:t>
      </w:r>
      <w:r w:rsidRPr="007E7FD9">
        <w:rPr>
          <w:sz w:val="19"/>
          <w:szCs w:val="19"/>
          <w:lang w:val="en-US"/>
        </w:rPr>
        <w:t>N</w:t>
      </w:r>
      <w:r>
        <w:rPr>
          <w:sz w:val="19"/>
          <w:szCs w:val="19"/>
        </w:rPr>
        <w:t xml:space="preserve"> - нейтраль,</w:t>
      </w:r>
      <w:r w:rsidRPr="007E7FD9">
        <w:rPr>
          <w:noProof/>
          <w:sz w:val="19"/>
          <w:szCs w:val="19"/>
        </w:rPr>
        <w:t xml:space="preserve"> Р</w:t>
      </w:r>
      <w:r w:rsidRPr="007E7FD9">
        <w:rPr>
          <w:noProof/>
          <w:sz w:val="19"/>
          <w:szCs w:val="19"/>
          <w:lang w:val="en-US"/>
        </w:rPr>
        <w:t>E</w:t>
      </w:r>
      <w:r w:rsidRPr="007E7FD9">
        <w:rPr>
          <w:noProof/>
          <w:sz w:val="19"/>
          <w:szCs w:val="19"/>
        </w:rPr>
        <w:t xml:space="preserve"> </w:t>
      </w:r>
      <w:r>
        <w:rPr>
          <w:sz w:val="19"/>
          <w:szCs w:val="19"/>
        </w:rPr>
        <w:t>- заземление.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6.2 Установить светильник на оголовник опоры освещения до упора.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ВНИМАНИЕ: ПРОДОЛЬНЫЙ УГОЛ УСТАНОВКИ СВЕТИЛЬНИКА ДОЛЖЕН БЫТЬ В ДИАПАЗОНЕ ОТ 5 ДО </w:t>
      </w:r>
      <w:r w:rsidR="00BC6891" w:rsidRPr="00BC6891">
        <w:rPr>
          <w:sz w:val="19"/>
          <w:szCs w:val="19"/>
        </w:rPr>
        <w:t>15</w:t>
      </w:r>
      <w:r w:rsidRPr="007E7FD9">
        <w:rPr>
          <w:sz w:val="19"/>
          <w:szCs w:val="19"/>
        </w:rPr>
        <w:t xml:space="preserve"> ГРАДУСОВ.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6.3 Зафиксировать светильник на оголовнике опоры от проворачивания затяжкой двух болтов консольного крепления.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6.4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6.5 В случае возникновения неисправности необходимо сразу отключить светильник от питающей сети.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6.6 ЗАПРЕЩАЕТСЯ САМОСТОЯТЕЛЬНО ПРОИЗВОДИТЬ РЕМОНТ ИЛИ МОДИФИКАЦИЮ СВЕТИЛЬНИКА.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B07BC9" w:rsidRPr="00B07BC9" w:rsidRDefault="008B4AB2" w:rsidP="008B4AB2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7 ТРАНСПОРТИРОВАНИЕ И ХРАНЕНИЕ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7.2 Хранение светильника в заводской упаковке должно соответствовать условиям 3 по ГОСТ 15150-69.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>8 СВИДЕТЕЛЬСТВО О ПРИЁМКЕ</w:t>
      </w:r>
    </w:p>
    <w:p w:rsidR="008B4AB2" w:rsidRPr="00B07BC9" w:rsidRDefault="008B4AB2" w:rsidP="00B07BC9">
      <w:r w:rsidRPr="001C1AA4">
        <w:rPr>
          <w:sz w:val="22"/>
          <w:szCs w:val="22"/>
        </w:rPr>
        <w:t>И УПАКОВКЕ</w:t>
      </w:r>
    </w:p>
    <w:p w:rsidR="008B4AB2" w:rsidRPr="000637D3" w:rsidRDefault="008B4AB2" w:rsidP="008B4AB2">
      <w:pPr>
        <w:jc w:val="both"/>
        <w:rPr>
          <w:sz w:val="16"/>
          <w:szCs w:val="16"/>
        </w:rPr>
      </w:pPr>
      <w:r w:rsidRPr="007E7FD9">
        <w:rPr>
          <w:sz w:val="19"/>
          <w:szCs w:val="19"/>
        </w:rPr>
        <w:t>Светильник упакован в стандартную упаковку, соответс</w:t>
      </w:r>
      <w:r w:rsidR="006D20C0">
        <w:rPr>
          <w:sz w:val="19"/>
          <w:szCs w:val="19"/>
        </w:rPr>
        <w:t>твует требованиям ТУ27.40.39-0</w:t>
      </w:r>
      <w:r w:rsidR="007E42D4" w:rsidRPr="007E42D4">
        <w:rPr>
          <w:sz w:val="19"/>
          <w:szCs w:val="19"/>
        </w:rPr>
        <w:t>60</w:t>
      </w:r>
      <w:r w:rsidR="00502044">
        <w:rPr>
          <w:sz w:val="19"/>
          <w:szCs w:val="19"/>
        </w:rPr>
        <w:t>-12095750-2024</w:t>
      </w:r>
      <w:r w:rsidRPr="007E7FD9">
        <w:rPr>
          <w:sz w:val="19"/>
          <w:szCs w:val="19"/>
        </w:rPr>
        <w:t xml:space="preserve"> и признан годным для эксплуатации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502044" w:rsidRDefault="00502044" w:rsidP="00502044">
      <w:pPr>
        <w:jc w:val="both"/>
        <w:rPr>
          <w:sz w:val="20"/>
          <w:szCs w:val="20"/>
        </w:rPr>
      </w:pPr>
      <w:r>
        <w:rPr>
          <w:sz w:val="20"/>
          <w:szCs w:val="20"/>
        </w:rPr>
        <w:t>9 ГАРАНТИИ ИЗГОТОВИТЕЛЯ</w:t>
      </w:r>
    </w:p>
    <w:p w:rsidR="00502044" w:rsidRDefault="00502044" w:rsidP="00502044">
      <w:pPr>
        <w:jc w:val="both"/>
        <w:rPr>
          <w:sz w:val="16"/>
          <w:szCs w:val="16"/>
        </w:rPr>
      </w:pPr>
    </w:p>
    <w:p w:rsidR="00502044" w:rsidRDefault="00502044" w:rsidP="0050204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9.1 Изготовитель гарантирует соответствие светильника требованиям </w:t>
      </w:r>
      <w:r>
        <w:rPr>
          <w:sz w:val="19"/>
          <w:szCs w:val="19"/>
        </w:rPr>
        <w:t xml:space="preserve">ТУ27.40.39-060-12095750-2024 </w:t>
      </w:r>
      <w:r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502044" w:rsidRDefault="00502044" w:rsidP="00502044">
      <w:pPr>
        <w:jc w:val="both"/>
        <w:rPr>
          <w:sz w:val="18"/>
          <w:szCs w:val="18"/>
        </w:rPr>
      </w:pPr>
      <w:r>
        <w:rPr>
          <w:sz w:val="18"/>
          <w:szCs w:val="18"/>
        </w:rPr>
        <w:t>9.2 Гарантийный срок эксплуатации элементов светильника составляет:</w:t>
      </w:r>
    </w:p>
    <w:p w:rsidR="00502044" w:rsidRDefault="00502044" w:rsidP="0050204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Корпус (радиатор), защитное стекло (рассеиватель), вторичная оптика (мультилинза)– 36 месяцев.</w:t>
      </w:r>
    </w:p>
    <w:p w:rsidR="00502044" w:rsidRDefault="00502044" w:rsidP="0050204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502044" w:rsidRDefault="00502044" w:rsidP="00502044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 сроки действительны при соблюдении потребителем требований действующей эксплуатационной документации.</w:t>
      </w:r>
    </w:p>
    <w:p w:rsidR="00502044" w:rsidRDefault="00502044" w:rsidP="00502044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502044" w:rsidRDefault="00502044" w:rsidP="0050204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502044" w:rsidRDefault="00502044" w:rsidP="0050204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9.5 В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502044" w:rsidRDefault="00502044" w:rsidP="0050204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502044" w:rsidRDefault="00502044" w:rsidP="0050204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9.7. Гарантийный ремонт не производится в случае:</w:t>
      </w:r>
    </w:p>
    <w:p w:rsidR="00502044" w:rsidRDefault="00502044" w:rsidP="0050204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502044" w:rsidRDefault="00502044" w:rsidP="0050204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др;</w:t>
      </w:r>
    </w:p>
    <w:p w:rsidR="00502044" w:rsidRDefault="00502044" w:rsidP="0050204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502044" w:rsidRDefault="00502044" w:rsidP="0050204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502044" w:rsidRDefault="00502044" w:rsidP="0050204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502044" w:rsidRDefault="00502044" w:rsidP="0050204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химических повреждений;</w:t>
      </w:r>
    </w:p>
    <w:p w:rsidR="00502044" w:rsidRDefault="00502044" w:rsidP="0050204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502044" w:rsidRDefault="00502044" w:rsidP="0050204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9.8. Выход из строя светильника в результате эксплуатации в агрессивных средах не является гарантийным случаем.</w:t>
      </w:r>
    </w:p>
    <w:p w:rsidR="00502044" w:rsidRDefault="00502044" w:rsidP="0050204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9.9. В случае выхода из строя светильника во время гарантийного срока, при соблюдении правил эксплуатации потребитель обязан: </w:t>
      </w:r>
    </w:p>
    <w:p w:rsidR="00502044" w:rsidRDefault="00502044" w:rsidP="0050204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502044" w:rsidRDefault="00502044" w:rsidP="0050204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502044" w:rsidRDefault="00502044" w:rsidP="0050204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9.10.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502044" w:rsidRDefault="00502044" w:rsidP="0050204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9.11. Завод не возмещает ущерб за дефекты: </w:t>
      </w:r>
    </w:p>
    <w:p w:rsidR="00502044" w:rsidRDefault="00502044" w:rsidP="0050204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502044" w:rsidRDefault="00502044" w:rsidP="00502044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502044" w:rsidRDefault="00502044" w:rsidP="00502044">
      <w:pPr>
        <w:jc w:val="both"/>
        <w:rPr>
          <w:sz w:val="16"/>
          <w:szCs w:val="16"/>
        </w:rPr>
      </w:pPr>
    </w:p>
    <w:p w:rsidR="00502044" w:rsidRDefault="00502044" w:rsidP="00502044">
      <w:pPr>
        <w:rPr>
          <w:sz w:val="20"/>
          <w:szCs w:val="20"/>
        </w:rPr>
      </w:pPr>
      <w:r>
        <w:rPr>
          <w:sz w:val="20"/>
          <w:szCs w:val="20"/>
        </w:rPr>
        <w:t>10 РЕКЛАМАЦИИ</w:t>
      </w:r>
    </w:p>
    <w:p w:rsidR="00502044" w:rsidRDefault="00502044" w:rsidP="00502044">
      <w:pPr>
        <w:rPr>
          <w:sz w:val="16"/>
          <w:szCs w:val="16"/>
        </w:rPr>
      </w:pPr>
    </w:p>
    <w:p w:rsidR="00502044" w:rsidRDefault="00502044" w:rsidP="00502044">
      <w:pPr>
        <w:rPr>
          <w:sz w:val="18"/>
          <w:szCs w:val="18"/>
        </w:rPr>
      </w:pPr>
      <w:r>
        <w:rPr>
          <w:sz w:val="18"/>
          <w:szCs w:val="18"/>
        </w:rPr>
        <w:t>Претензии по качеству направлять по адресу:</w:t>
      </w:r>
    </w:p>
    <w:p w:rsidR="00502044" w:rsidRDefault="00502044" w:rsidP="00502044">
      <w:pPr>
        <w:rPr>
          <w:sz w:val="18"/>
          <w:szCs w:val="18"/>
        </w:rPr>
      </w:pPr>
      <w:r>
        <w:rPr>
          <w:sz w:val="18"/>
          <w:szCs w:val="18"/>
        </w:rPr>
        <w:t xml:space="preserve">город Новочеркасск, </w:t>
      </w:r>
    </w:p>
    <w:p w:rsidR="00502044" w:rsidRDefault="00502044" w:rsidP="00502044">
      <w:pPr>
        <w:rPr>
          <w:sz w:val="18"/>
          <w:szCs w:val="18"/>
        </w:rPr>
      </w:pPr>
      <w:r>
        <w:rPr>
          <w:sz w:val="18"/>
          <w:szCs w:val="18"/>
        </w:rPr>
        <w:t>Харьковское шоссе, 10 ГК</w:t>
      </w:r>
    </w:p>
    <w:p w:rsidR="00502044" w:rsidRDefault="00502044" w:rsidP="00502044">
      <w:pPr>
        <w:rPr>
          <w:sz w:val="18"/>
          <w:szCs w:val="18"/>
        </w:rPr>
      </w:pPr>
      <w:r>
        <w:rPr>
          <w:sz w:val="18"/>
          <w:szCs w:val="18"/>
        </w:rPr>
        <w:t>обл. Ростовская, Россия</w:t>
      </w:r>
    </w:p>
    <w:p w:rsidR="00502044" w:rsidRDefault="00502044" w:rsidP="00502044">
      <w:pPr>
        <w:jc w:val="both"/>
        <w:rPr>
          <w:sz w:val="18"/>
          <w:szCs w:val="18"/>
        </w:rPr>
      </w:pPr>
      <w:r>
        <w:rPr>
          <w:sz w:val="18"/>
          <w:szCs w:val="18"/>
        </w:rPr>
        <w:t>ООО «Фортис»</w:t>
      </w:r>
    </w:p>
    <w:p w:rsidR="00502044" w:rsidRDefault="00502044" w:rsidP="00502044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>
        <w:rPr>
          <w:color w:val="000000"/>
          <w:sz w:val="18"/>
          <w:szCs w:val="18"/>
        </w:rPr>
        <w:t>info@fortis61.ru</w:t>
      </w:r>
    </w:p>
    <w:p w:rsidR="00B95165" w:rsidRDefault="00B95165" w:rsidP="00D775DC">
      <w:pPr>
        <w:rPr>
          <w:sz w:val="16"/>
          <w:szCs w:val="16"/>
        </w:rPr>
      </w:pPr>
      <w:r w:rsidRPr="00B95165">
        <w:rPr>
          <w:sz w:val="20"/>
          <w:szCs w:val="20"/>
        </w:rPr>
        <w:t xml:space="preserve"> </w:t>
      </w:r>
    </w:p>
    <w:p w:rsidR="00C10D8B" w:rsidRDefault="00C10D8B" w:rsidP="00B95165"/>
    <w:sectPr w:rsidR="00C10D8B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39E" w:rsidRDefault="006C739E" w:rsidP="00E12575">
      <w:r>
        <w:separator/>
      </w:r>
    </w:p>
  </w:endnote>
  <w:endnote w:type="continuationSeparator" w:id="0">
    <w:p w:rsidR="006C739E" w:rsidRDefault="006C739E" w:rsidP="00E1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39E" w:rsidRDefault="006C739E" w:rsidP="00E12575">
      <w:r>
        <w:separator/>
      </w:r>
    </w:p>
  </w:footnote>
  <w:footnote w:type="continuationSeparator" w:id="0">
    <w:p w:rsidR="006C739E" w:rsidRDefault="006C739E" w:rsidP="00E12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B"/>
    <w:rsid w:val="00002C84"/>
    <w:rsid w:val="00003FDC"/>
    <w:rsid w:val="00017207"/>
    <w:rsid w:val="000226E4"/>
    <w:rsid w:val="000637D3"/>
    <w:rsid w:val="00064AAC"/>
    <w:rsid w:val="00066A13"/>
    <w:rsid w:val="000704E4"/>
    <w:rsid w:val="000769A5"/>
    <w:rsid w:val="00077700"/>
    <w:rsid w:val="000920C2"/>
    <w:rsid w:val="00096FED"/>
    <w:rsid w:val="000E1BC0"/>
    <w:rsid w:val="001141CA"/>
    <w:rsid w:val="001153FA"/>
    <w:rsid w:val="00122117"/>
    <w:rsid w:val="00122E94"/>
    <w:rsid w:val="00123CEA"/>
    <w:rsid w:val="00173A1E"/>
    <w:rsid w:val="001758B4"/>
    <w:rsid w:val="0019009B"/>
    <w:rsid w:val="001B4364"/>
    <w:rsid w:val="001B5A00"/>
    <w:rsid w:val="001C1AA4"/>
    <w:rsid w:val="001D3B20"/>
    <w:rsid w:val="001D662B"/>
    <w:rsid w:val="001E6A07"/>
    <w:rsid w:val="001F3100"/>
    <w:rsid w:val="00205D72"/>
    <w:rsid w:val="0021191D"/>
    <w:rsid w:val="002410C1"/>
    <w:rsid w:val="0026078D"/>
    <w:rsid w:val="00274681"/>
    <w:rsid w:val="0027565D"/>
    <w:rsid w:val="002A1A94"/>
    <w:rsid w:val="002C4053"/>
    <w:rsid w:val="002D5EAA"/>
    <w:rsid w:val="002F6024"/>
    <w:rsid w:val="002F76DC"/>
    <w:rsid w:val="003013F1"/>
    <w:rsid w:val="00306A7D"/>
    <w:rsid w:val="00315F77"/>
    <w:rsid w:val="003229EF"/>
    <w:rsid w:val="0034170D"/>
    <w:rsid w:val="00355D80"/>
    <w:rsid w:val="00361350"/>
    <w:rsid w:val="00364E2B"/>
    <w:rsid w:val="003713CF"/>
    <w:rsid w:val="00372DCE"/>
    <w:rsid w:val="00377069"/>
    <w:rsid w:val="003940B8"/>
    <w:rsid w:val="00394EFB"/>
    <w:rsid w:val="003A10EC"/>
    <w:rsid w:val="003A5B00"/>
    <w:rsid w:val="003E7DA5"/>
    <w:rsid w:val="003F7020"/>
    <w:rsid w:val="00407394"/>
    <w:rsid w:val="00417168"/>
    <w:rsid w:val="004215C8"/>
    <w:rsid w:val="00427953"/>
    <w:rsid w:val="00433F4E"/>
    <w:rsid w:val="004A2368"/>
    <w:rsid w:val="004A2D37"/>
    <w:rsid w:val="004A5879"/>
    <w:rsid w:val="004B01EC"/>
    <w:rsid w:val="004C154A"/>
    <w:rsid w:val="004D4FCC"/>
    <w:rsid w:val="00502044"/>
    <w:rsid w:val="0055427D"/>
    <w:rsid w:val="005805B4"/>
    <w:rsid w:val="005C4997"/>
    <w:rsid w:val="005C6921"/>
    <w:rsid w:val="005E311F"/>
    <w:rsid w:val="00607A1E"/>
    <w:rsid w:val="00621C3B"/>
    <w:rsid w:val="006400EC"/>
    <w:rsid w:val="00653E7B"/>
    <w:rsid w:val="00672548"/>
    <w:rsid w:val="00682444"/>
    <w:rsid w:val="006945E6"/>
    <w:rsid w:val="006A56D8"/>
    <w:rsid w:val="006C739E"/>
    <w:rsid w:val="006D0590"/>
    <w:rsid w:val="006D20C0"/>
    <w:rsid w:val="00702F24"/>
    <w:rsid w:val="00723B8E"/>
    <w:rsid w:val="0072457D"/>
    <w:rsid w:val="00727089"/>
    <w:rsid w:val="00737072"/>
    <w:rsid w:val="007547C3"/>
    <w:rsid w:val="00766E1E"/>
    <w:rsid w:val="0077077C"/>
    <w:rsid w:val="00780982"/>
    <w:rsid w:val="00783FDB"/>
    <w:rsid w:val="007B1EC2"/>
    <w:rsid w:val="007E3BFC"/>
    <w:rsid w:val="007E42D4"/>
    <w:rsid w:val="007E64D7"/>
    <w:rsid w:val="008614C2"/>
    <w:rsid w:val="00863F19"/>
    <w:rsid w:val="0087281C"/>
    <w:rsid w:val="0087319D"/>
    <w:rsid w:val="00873514"/>
    <w:rsid w:val="0087572A"/>
    <w:rsid w:val="0087719D"/>
    <w:rsid w:val="00880530"/>
    <w:rsid w:val="00896031"/>
    <w:rsid w:val="008B28AB"/>
    <w:rsid w:val="008B4AB2"/>
    <w:rsid w:val="008B7BCE"/>
    <w:rsid w:val="008D4290"/>
    <w:rsid w:val="008E303C"/>
    <w:rsid w:val="00903777"/>
    <w:rsid w:val="0091667C"/>
    <w:rsid w:val="00952D71"/>
    <w:rsid w:val="009549E0"/>
    <w:rsid w:val="00961323"/>
    <w:rsid w:val="00962010"/>
    <w:rsid w:val="00962955"/>
    <w:rsid w:val="00976C9F"/>
    <w:rsid w:val="00996842"/>
    <w:rsid w:val="009B4445"/>
    <w:rsid w:val="009E2734"/>
    <w:rsid w:val="009E6A39"/>
    <w:rsid w:val="009F07D3"/>
    <w:rsid w:val="009F1689"/>
    <w:rsid w:val="00A01780"/>
    <w:rsid w:val="00A24155"/>
    <w:rsid w:val="00A30C75"/>
    <w:rsid w:val="00A54EF2"/>
    <w:rsid w:val="00A5743E"/>
    <w:rsid w:val="00A649BA"/>
    <w:rsid w:val="00A701CF"/>
    <w:rsid w:val="00A8672C"/>
    <w:rsid w:val="00AA01D9"/>
    <w:rsid w:val="00AD0231"/>
    <w:rsid w:val="00AE03C0"/>
    <w:rsid w:val="00B00F46"/>
    <w:rsid w:val="00B07BC9"/>
    <w:rsid w:val="00B5254A"/>
    <w:rsid w:val="00B71CCE"/>
    <w:rsid w:val="00B76C23"/>
    <w:rsid w:val="00B90E8A"/>
    <w:rsid w:val="00B95165"/>
    <w:rsid w:val="00BC193D"/>
    <w:rsid w:val="00BC4787"/>
    <w:rsid w:val="00BC6891"/>
    <w:rsid w:val="00BE46F3"/>
    <w:rsid w:val="00BF4AFC"/>
    <w:rsid w:val="00BF69B5"/>
    <w:rsid w:val="00C10D8B"/>
    <w:rsid w:val="00C14E54"/>
    <w:rsid w:val="00C14F20"/>
    <w:rsid w:val="00C167B3"/>
    <w:rsid w:val="00C23159"/>
    <w:rsid w:val="00C269A9"/>
    <w:rsid w:val="00C55C27"/>
    <w:rsid w:val="00C63BB4"/>
    <w:rsid w:val="00C648BE"/>
    <w:rsid w:val="00C712DA"/>
    <w:rsid w:val="00C90B28"/>
    <w:rsid w:val="00CA0C8E"/>
    <w:rsid w:val="00CA6B03"/>
    <w:rsid w:val="00CB7405"/>
    <w:rsid w:val="00CC4306"/>
    <w:rsid w:val="00CD11D9"/>
    <w:rsid w:val="00CD2132"/>
    <w:rsid w:val="00CD4455"/>
    <w:rsid w:val="00D13E78"/>
    <w:rsid w:val="00D31F7C"/>
    <w:rsid w:val="00D739B8"/>
    <w:rsid w:val="00D775DC"/>
    <w:rsid w:val="00D867F0"/>
    <w:rsid w:val="00D94D1F"/>
    <w:rsid w:val="00DA021B"/>
    <w:rsid w:val="00DA3B06"/>
    <w:rsid w:val="00DB6A5D"/>
    <w:rsid w:val="00DC39A1"/>
    <w:rsid w:val="00DC6A39"/>
    <w:rsid w:val="00DD77D1"/>
    <w:rsid w:val="00DE2E35"/>
    <w:rsid w:val="00DF5731"/>
    <w:rsid w:val="00E03395"/>
    <w:rsid w:val="00E1234F"/>
    <w:rsid w:val="00E12575"/>
    <w:rsid w:val="00E415B8"/>
    <w:rsid w:val="00E52259"/>
    <w:rsid w:val="00E7153D"/>
    <w:rsid w:val="00E72CE8"/>
    <w:rsid w:val="00E760BF"/>
    <w:rsid w:val="00E95E6F"/>
    <w:rsid w:val="00ED53B6"/>
    <w:rsid w:val="00ED728E"/>
    <w:rsid w:val="00EE44C8"/>
    <w:rsid w:val="00EF1EB1"/>
    <w:rsid w:val="00EF29F7"/>
    <w:rsid w:val="00EF6278"/>
    <w:rsid w:val="00F031E5"/>
    <w:rsid w:val="00F063E2"/>
    <w:rsid w:val="00F343B2"/>
    <w:rsid w:val="00F44E1D"/>
    <w:rsid w:val="00F54CC5"/>
    <w:rsid w:val="00F76FA5"/>
    <w:rsid w:val="00F84506"/>
    <w:rsid w:val="00FB0291"/>
    <w:rsid w:val="00FB161D"/>
    <w:rsid w:val="00FB270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96A3-9BFD-4D88-BD10-E262883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BD823-0A81-471B-BDB7-33F99030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125</cp:revision>
  <cp:lastPrinted>2022-09-23T13:06:00Z</cp:lastPrinted>
  <dcterms:created xsi:type="dcterms:W3CDTF">2021-12-03T12:10:00Z</dcterms:created>
  <dcterms:modified xsi:type="dcterms:W3CDTF">2025-06-09T11:45:00Z</dcterms:modified>
</cp:coreProperties>
</file>