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A0CE10" w14:textId="77777777" w:rsidR="00E25675" w:rsidRDefault="00E25675" w:rsidP="00E25675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16B86119" wp14:editId="3A71C9DC">
            <wp:extent cx="1952625" cy="390525"/>
            <wp:effectExtent l="0" t="0" r="9525" b="9525"/>
            <wp:docPr id="4" name="Рисунок 4" descr="LOGO NORLED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 NORLED_COL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55" b="164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E0264" w14:textId="77777777" w:rsidR="00E25675" w:rsidRPr="00A6380C" w:rsidRDefault="00E25675" w:rsidP="00E25675">
      <w:pPr>
        <w:jc w:val="center"/>
        <w:rPr>
          <w:sz w:val="20"/>
          <w:szCs w:val="20"/>
        </w:rPr>
      </w:pPr>
      <w:r w:rsidRPr="00A6380C">
        <w:rPr>
          <w:sz w:val="20"/>
          <w:szCs w:val="20"/>
        </w:rPr>
        <w:t>Изготовитель ООО «</w:t>
      </w:r>
      <w:proofErr w:type="spellStart"/>
      <w:r w:rsidRPr="00A6380C">
        <w:rPr>
          <w:sz w:val="20"/>
          <w:szCs w:val="20"/>
        </w:rPr>
        <w:t>Фортис</w:t>
      </w:r>
      <w:proofErr w:type="spellEnd"/>
      <w:r w:rsidRPr="00A6380C">
        <w:rPr>
          <w:sz w:val="20"/>
          <w:szCs w:val="20"/>
        </w:rPr>
        <w:t>»</w:t>
      </w:r>
    </w:p>
    <w:p w14:paraId="297EBA94" w14:textId="77777777" w:rsidR="00E25675" w:rsidRPr="00A6380C" w:rsidRDefault="00E25675" w:rsidP="00E25675">
      <w:pPr>
        <w:jc w:val="center"/>
        <w:rPr>
          <w:sz w:val="20"/>
          <w:szCs w:val="20"/>
        </w:rPr>
      </w:pPr>
      <w:r w:rsidRPr="00A6380C">
        <w:rPr>
          <w:sz w:val="20"/>
          <w:szCs w:val="20"/>
        </w:rPr>
        <w:t xml:space="preserve">город Новочеркасск, </w:t>
      </w:r>
    </w:p>
    <w:p w14:paraId="7DC88A2A" w14:textId="77777777" w:rsidR="00E25675" w:rsidRPr="00A6380C" w:rsidRDefault="00E25675" w:rsidP="00E25675">
      <w:pPr>
        <w:jc w:val="center"/>
        <w:rPr>
          <w:sz w:val="20"/>
          <w:szCs w:val="20"/>
        </w:rPr>
      </w:pPr>
      <w:r w:rsidRPr="00A6380C">
        <w:rPr>
          <w:sz w:val="20"/>
          <w:szCs w:val="20"/>
        </w:rPr>
        <w:t>Харьковское шоссе, 10 ГК</w:t>
      </w:r>
    </w:p>
    <w:p w14:paraId="310A915C" w14:textId="11697BA0" w:rsidR="006E3F2D" w:rsidRDefault="00E25675" w:rsidP="00E25675">
      <w:pPr>
        <w:jc w:val="center"/>
        <w:rPr>
          <w:sz w:val="20"/>
          <w:szCs w:val="20"/>
        </w:rPr>
      </w:pPr>
      <w:r w:rsidRPr="00A6380C">
        <w:rPr>
          <w:sz w:val="20"/>
          <w:szCs w:val="20"/>
        </w:rPr>
        <w:t>обл. Ростовская, Россия</w:t>
      </w:r>
    </w:p>
    <w:p w14:paraId="3A59C53A" w14:textId="77777777" w:rsidR="00E25675" w:rsidRDefault="00E25675" w:rsidP="00E25675">
      <w:pPr>
        <w:jc w:val="center"/>
        <w:rPr>
          <w:sz w:val="28"/>
          <w:szCs w:val="28"/>
        </w:rPr>
      </w:pPr>
    </w:p>
    <w:p w14:paraId="7D7735F5" w14:textId="77777777" w:rsidR="006E3F2D" w:rsidRDefault="006E3F2D" w:rsidP="006E3F2D">
      <w:pPr>
        <w:jc w:val="center"/>
        <w:rPr>
          <w:sz w:val="28"/>
          <w:szCs w:val="28"/>
        </w:rPr>
      </w:pPr>
    </w:p>
    <w:p w14:paraId="615DF967" w14:textId="49E70C51" w:rsidR="002764A7" w:rsidRDefault="002764A7" w:rsidP="002764A7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Светильники светодиодные</w:t>
      </w:r>
    </w:p>
    <w:p w14:paraId="6D35D8EE" w14:textId="02CF780F" w:rsidR="002764A7" w:rsidRDefault="002764A7" w:rsidP="002764A7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B970A4">
        <w:rPr>
          <w:sz w:val="28"/>
          <w:szCs w:val="28"/>
        </w:rPr>
        <w:t xml:space="preserve">паркового </w:t>
      </w:r>
      <w:r w:rsidR="00724119">
        <w:rPr>
          <w:sz w:val="28"/>
          <w:szCs w:val="28"/>
        </w:rPr>
        <w:t>освещения</w:t>
      </w:r>
    </w:p>
    <w:p w14:paraId="45D00D9C" w14:textId="77777777" w:rsidR="006E3F2D" w:rsidRPr="00702F25" w:rsidRDefault="006E3F2D" w:rsidP="006E3F2D">
      <w:pPr>
        <w:shd w:val="clear" w:color="auto" w:fill="FFFFFF"/>
        <w:jc w:val="center"/>
        <w:rPr>
          <w:sz w:val="28"/>
          <w:szCs w:val="28"/>
        </w:rPr>
      </w:pPr>
    </w:p>
    <w:p w14:paraId="59A6E9EB" w14:textId="24B89D7B" w:rsidR="006E3F2D" w:rsidRPr="00837463" w:rsidRDefault="006E3F2D" w:rsidP="006E3F2D">
      <w:pPr>
        <w:jc w:val="center"/>
        <w:rPr>
          <w:b/>
          <w:sz w:val="32"/>
          <w:szCs w:val="32"/>
        </w:rPr>
      </w:pPr>
      <w:r w:rsidRPr="00B01940">
        <w:rPr>
          <w:b/>
          <w:sz w:val="32"/>
          <w:szCs w:val="32"/>
        </w:rPr>
        <w:t>«</w:t>
      </w:r>
      <w:r w:rsidR="00820B0E">
        <w:rPr>
          <w:b/>
          <w:sz w:val="32"/>
          <w:szCs w:val="32"/>
          <w:lang w:val="en-US"/>
        </w:rPr>
        <w:t>DOM</w:t>
      </w:r>
      <w:r w:rsidR="00B970A4">
        <w:rPr>
          <w:b/>
          <w:sz w:val="32"/>
          <w:szCs w:val="32"/>
        </w:rPr>
        <w:t xml:space="preserve"> </w:t>
      </w:r>
      <w:r w:rsidR="00B970A4">
        <w:rPr>
          <w:b/>
          <w:sz w:val="32"/>
          <w:szCs w:val="32"/>
          <w:lang w:val="en-US"/>
        </w:rPr>
        <w:t>L</w:t>
      </w:r>
      <w:r w:rsidR="00B970A4" w:rsidRPr="00377B8F">
        <w:rPr>
          <w:b/>
          <w:sz w:val="32"/>
          <w:szCs w:val="32"/>
        </w:rPr>
        <w:t>-1000</w:t>
      </w:r>
      <w:r w:rsidRPr="00B01940">
        <w:rPr>
          <w:b/>
          <w:sz w:val="32"/>
          <w:szCs w:val="32"/>
        </w:rPr>
        <w:t>»</w:t>
      </w:r>
    </w:p>
    <w:p w14:paraId="7368CAD0" w14:textId="77777777" w:rsidR="006E3F2D" w:rsidRDefault="006E3F2D" w:rsidP="006E3F2D">
      <w:pPr>
        <w:jc w:val="center"/>
        <w:rPr>
          <w:sz w:val="28"/>
          <w:szCs w:val="28"/>
        </w:rPr>
      </w:pPr>
    </w:p>
    <w:p w14:paraId="163983BA" w14:textId="77777777" w:rsidR="006E3F2D" w:rsidRPr="00702F25" w:rsidRDefault="006E3F2D" w:rsidP="006E3F2D">
      <w:pPr>
        <w:jc w:val="center"/>
        <w:rPr>
          <w:sz w:val="28"/>
          <w:szCs w:val="28"/>
        </w:rPr>
      </w:pPr>
      <w:r w:rsidRPr="00702F25">
        <w:rPr>
          <w:sz w:val="28"/>
          <w:szCs w:val="28"/>
        </w:rPr>
        <w:t>Руководство по эксплуатации</w:t>
      </w:r>
    </w:p>
    <w:p w14:paraId="377F3B48" w14:textId="77777777" w:rsidR="006E3F2D" w:rsidRDefault="006E3F2D" w:rsidP="006E3F2D">
      <w:pPr>
        <w:jc w:val="center"/>
        <w:rPr>
          <w:sz w:val="28"/>
          <w:szCs w:val="28"/>
        </w:rPr>
      </w:pPr>
      <w:r>
        <w:rPr>
          <w:sz w:val="28"/>
          <w:szCs w:val="28"/>
        </w:rPr>
        <w:t>Техническое описание</w:t>
      </w:r>
    </w:p>
    <w:p w14:paraId="2712024A" w14:textId="77777777" w:rsidR="006E3F2D" w:rsidRPr="00702F25" w:rsidRDefault="006E3F2D" w:rsidP="006E3F2D">
      <w:pPr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14:paraId="78EE8F25" w14:textId="77777777" w:rsidR="006E3F2D" w:rsidRPr="00702F25" w:rsidRDefault="006E3F2D" w:rsidP="006E3F2D">
      <w:pPr>
        <w:rPr>
          <w:sz w:val="28"/>
          <w:szCs w:val="28"/>
        </w:rPr>
      </w:pPr>
    </w:p>
    <w:p w14:paraId="72F67C78" w14:textId="77777777" w:rsidR="006E3F2D" w:rsidRDefault="006E3F2D" w:rsidP="006E3F2D">
      <w:pPr>
        <w:jc w:val="center"/>
        <w:rPr>
          <w:noProof/>
          <w:sz w:val="28"/>
          <w:szCs w:val="28"/>
        </w:rPr>
      </w:pPr>
    </w:p>
    <w:p w14:paraId="7511F583" w14:textId="77777777" w:rsidR="006E3F2D" w:rsidRPr="00796F62" w:rsidRDefault="006E3F2D" w:rsidP="006E3F2D">
      <w:pPr>
        <w:jc w:val="center"/>
        <w:rPr>
          <w:sz w:val="28"/>
          <w:szCs w:val="28"/>
        </w:rPr>
      </w:pPr>
      <w:r w:rsidRPr="00082EF6">
        <w:rPr>
          <w:noProof/>
        </w:rPr>
        <w:drawing>
          <wp:inline distT="0" distB="0" distL="0" distR="0" wp14:anchorId="0B215E59" wp14:editId="1A2D3A73">
            <wp:extent cx="684530" cy="551180"/>
            <wp:effectExtent l="0" t="0" r="1270" b="1270"/>
            <wp:docPr id="3" name="Рисунок 3" descr="знак еас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знак еас фото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48E69" w14:textId="77777777" w:rsidR="006E3F2D" w:rsidRDefault="006E3F2D" w:rsidP="006E3F2D"/>
    <w:p w14:paraId="42D83AAB" w14:textId="2A4FD36D" w:rsidR="006E3F2D" w:rsidRPr="00C929C2" w:rsidRDefault="006E3F2D" w:rsidP="006E3F2D">
      <w:pPr>
        <w:jc w:val="center"/>
      </w:pPr>
    </w:p>
    <w:p w14:paraId="7C4F9ADE" w14:textId="77777777" w:rsidR="006E3F2D" w:rsidRDefault="006E3F2D" w:rsidP="006E3F2D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14:paraId="14F5344E" w14:textId="77777777" w:rsidR="006E3F2D" w:rsidRDefault="006E3F2D" w:rsidP="006E3F2D">
      <w:pPr>
        <w:rPr>
          <w:sz w:val="28"/>
          <w:szCs w:val="28"/>
        </w:rPr>
      </w:pPr>
    </w:p>
    <w:p w14:paraId="1DE45F57" w14:textId="77777777" w:rsidR="006E3F2D" w:rsidRPr="00E80B77" w:rsidRDefault="006E3F2D" w:rsidP="006E3F2D">
      <w:r w:rsidRPr="00E80B77">
        <w:t>СОДЕРЖАНИЕ</w:t>
      </w:r>
    </w:p>
    <w:p w14:paraId="5D2A5FA0" w14:textId="77777777" w:rsidR="006E3F2D" w:rsidRDefault="006E3F2D" w:rsidP="006E3F2D"/>
    <w:p w14:paraId="3DA360DB" w14:textId="77777777" w:rsidR="006E3F2D" w:rsidRPr="00F1370A" w:rsidRDefault="006E3F2D" w:rsidP="006E3F2D">
      <w:pPr>
        <w:numPr>
          <w:ilvl w:val="0"/>
          <w:numId w:val="4"/>
        </w:numPr>
        <w:rPr>
          <w:sz w:val="22"/>
          <w:szCs w:val="22"/>
        </w:rPr>
      </w:pPr>
      <w:r w:rsidRPr="00F1370A">
        <w:rPr>
          <w:sz w:val="22"/>
          <w:szCs w:val="22"/>
        </w:rPr>
        <w:t>Введение</w:t>
      </w:r>
    </w:p>
    <w:p w14:paraId="3FC78255" w14:textId="77777777" w:rsidR="006E3F2D" w:rsidRPr="00F1370A" w:rsidRDefault="006E3F2D" w:rsidP="006E3F2D">
      <w:pPr>
        <w:numPr>
          <w:ilvl w:val="0"/>
          <w:numId w:val="4"/>
        </w:numPr>
        <w:rPr>
          <w:sz w:val="22"/>
          <w:szCs w:val="22"/>
        </w:rPr>
      </w:pPr>
      <w:r w:rsidRPr="00F1370A">
        <w:rPr>
          <w:sz w:val="22"/>
          <w:szCs w:val="22"/>
        </w:rPr>
        <w:t>Назначение и правила эксплуатации</w:t>
      </w:r>
    </w:p>
    <w:p w14:paraId="63DFC960" w14:textId="77777777" w:rsidR="006E3F2D" w:rsidRPr="00F1370A" w:rsidRDefault="006E3F2D" w:rsidP="006E3F2D">
      <w:pPr>
        <w:numPr>
          <w:ilvl w:val="0"/>
          <w:numId w:val="4"/>
        </w:numPr>
        <w:rPr>
          <w:sz w:val="22"/>
          <w:szCs w:val="22"/>
        </w:rPr>
      </w:pPr>
      <w:r w:rsidRPr="00F1370A">
        <w:rPr>
          <w:sz w:val="22"/>
          <w:szCs w:val="22"/>
        </w:rPr>
        <w:t>Технические данные</w:t>
      </w:r>
    </w:p>
    <w:p w14:paraId="1B3D4131" w14:textId="77777777" w:rsidR="006E3F2D" w:rsidRPr="00F1370A" w:rsidRDefault="006E3F2D" w:rsidP="006E3F2D">
      <w:pPr>
        <w:numPr>
          <w:ilvl w:val="0"/>
          <w:numId w:val="4"/>
        </w:numPr>
        <w:rPr>
          <w:sz w:val="22"/>
          <w:szCs w:val="22"/>
        </w:rPr>
      </w:pPr>
      <w:r w:rsidRPr="00F1370A">
        <w:rPr>
          <w:sz w:val="22"/>
          <w:szCs w:val="22"/>
        </w:rPr>
        <w:t>Комплект поставки</w:t>
      </w:r>
    </w:p>
    <w:p w14:paraId="17FABC0F" w14:textId="77777777" w:rsidR="006E3F2D" w:rsidRPr="00F1370A" w:rsidRDefault="006E3F2D" w:rsidP="006E3F2D">
      <w:pPr>
        <w:numPr>
          <w:ilvl w:val="0"/>
          <w:numId w:val="4"/>
        </w:numPr>
        <w:rPr>
          <w:sz w:val="22"/>
          <w:szCs w:val="22"/>
        </w:rPr>
      </w:pPr>
      <w:r w:rsidRPr="00F1370A">
        <w:rPr>
          <w:sz w:val="22"/>
          <w:szCs w:val="22"/>
        </w:rPr>
        <w:t>Устройство и принцип работы</w:t>
      </w:r>
    </w:p>
    <w:p w14:paraId="090D5B54" w14:textId="77777777" w:rsidR="006E3F2D" w:rsidRPr="00F1370A" w:rsidRDefault="006E3F2D" w:rsidP="006E3F2D">
      <w:pPr>
        <w:numPr>
          <w:ilvl w:val="0"/>
          <w:numId w:val="4"/>
        </w:numPr>
        <w:rPr>
          <w:sz w:val="22"/>
          <w:szCs w:val="22"/>
        </w:rPr>
      </w:pPr>
      <w:r w:rsidRPr="00F1370A">
        <w:rPr>
          <w:sz w:val="22"/>
          <w:szCs w:val="22"/>
        </w:rPr>
        <w:t>Установка, монтаж и обслуживание</w:t>
      </w:r>
    </w:p>
    <w:p w14:paraId="60754AC1" w14:textId="77777777" w:rsidR="006E3F2D" w:rsidRPr="00F1370A" w:rsidRDefault="006E3F2D" w:rsidP="006E3F2D">
      <w:pPr>
        <w:numPr>
          <w:ilvl w:val="0"/>
          <w:numId w:val="4"/>
        </w:numPr>
        <w:rPr>
          <w:sz w:val="22"/>
          <w:szCs w:val="22"/>
        </w:rPr>
      </w:pPr>
      <w:r w:rsidRPr="00F1370A">
        <w:rPr>
          <w:sz w:val="22"/>
          <w:szCs w:val="22"/>
        </w:rPr>
        <w:t>Транспортирование и хранение</w:t>
      </w:r>
    </w:p>
    <w:p w14:paraId="0EC1B285" w14:textId="77777777" w:rsidR="006E3F2D" w:rsidRPr="00F1370A" w:rsidRDefault="006E3F2D" w:rsidP="006E3F2D">
      <w:pPr>
        <w:numPr>
          <w:ilvl w:val="0"/>
          <w:numId w:val="4"/>
        </w:numPr>
        <w:rPr>
          <w:sz w:val="22"/>
          <w:szCs w:val="22"/>
        </w:rPr>
      </w:pPr>
      <w:r w:rsidRPr="00F1370A">
        <w:rPr>
          <w:sz w:val="22"/>
          <w:szCs w:val="22"/>
        </w:rPr>
        <w:t>Свидетельство о приёмке и упаковке</w:t>
      </w:r>
    </w:p>
    <w:p w14:paraId="37EA5B14" w14:textId="77777777" w:rsidR="006E3F2D" w:rsidRPr="00F1370A" w:rsidRDefault="006E3F2D" w:rsidP="006E3F2D">
      <w:pPr>
        <w:numPr>
          <w:ilvl w:val="0"/>
          <w:numId w:val="4"/>
        </w:numPr>
        <w:rPr>
          <w:sz w:val="22"/>
          <w:szCs w:val="22"/>
        </w:rPr>
      </w:pPr>
      <w:r w:rsidRPr="00F1370A">
        <w:rPr>
          <w:sz w:val="22"/>
          <w:szCs w:val="22"/>
        </w:rPr>
        <w:t>Гарантии изготовителя</w:t>
      </w:r>
    </w:p>
    <w:p w14:paraId="34B4E209" w14:textId="77777777" w:rsidR="006E3F2D" w:rsidRDefault="006E3F2D" w:rsidP="006E3F2D">
      <w:pPr>
        <w:numPr>
          <w:ilvl w:val="0"/>
          <w:numId w:val="4"/>
        </w:numPr>
        <w:rPr>
          <w:sz w:val="22"/>
          <w:szCs w:val="22"/>
        </w:rPr>
      </w:pPr>
      <w:r w:rsidRPr="00F1370A">
        <w:rPr>
          <w:sz w:val="22"/>
          <w:szCs w:val="22"/>
        </w:rPr>
        <w:t>Рекламации</w:t>
      </w:r>
    </w:p>
    <w:p w14:paraId="1A504FF5" w14:textId="77777777" w:rsidR="00D82148" w:rsidRDefault="00052BD8">
      <w:pPr>
        <w:rPr>
          <w:sz w:val="22"/>
          <w:szCs w:val="22"/>
        </w:rPr>
      </w:pPr>
      <w:r>
        <w:rPr>
          <w:sz w:val="22"/>
          <w:szCs w:val="22"/>
        </w:rPr>
        <w:t>1 ВВЕДЕНИЕ</w:t>
      </w:r>
    </w:p>
    <w:p w14:paraId="161837EF" w14:textId="77777777" w:rsidR="00D82148" w:rsidRDefault="00D82148">
      <w:pPr>
        <w:rPr>
          <w:sz w:val="22"/>
          <w:szCs w:val="22"/>
        </w:rPr>
      </w:pPr>
    </w:p>
    <w:p w14:paraId="3A267BB4" w14:textId="79594CFC" w:rsidR="00D82148" w:rsidRDefault="00052BD8">
      <w:pPr>
        <w:jc w:val="both"/>
        <w:rPr>
          <w:spacing w:val="-6"/>
          <w:sz w:val="22"/>
          <w:szCs w:val="22"/>
        </w:rPr>
      </w:pPr>
      <w:r>
        <w:rPr>
          <w:spacing w:val="-6"/>
          <w:sz w:val="22"/>
          <w:szCs w:val="22"/>
        </w:rPr>
        <w:t xml:space="preserve">Настоящее руководство по эксплуатации распространяется на светильники светодиодные для </w:t>
      </w:r>
      <w:r w:rsidR="00377B8F">
        <w:rPr>
          <w:spacing w:val="-6"/>
          <w:sz w:val="22"/>
          <w:szCs w:val="22"/>
        </w:rPr>
        <w:t xml:space="preserve">паркового освещения </w:t>
      </w:r>
      <w:r>
        <w:rPr>
          <w:spacing w:val="-6"/>
          <w:sz w:val="22"/>
          <w:szCs w:val="22"/>
        </w:rPr>
        <w:t>«</w:t>
      </w:r>
      <w:r w:rsidR="00820B0E">
        <w:rPr>
          <w:spacing w:val="-6"/>
          <w:sz w:val="22"/>
          <w:szCs w:val="22"/>
          <w:lang w:val="en-US"/>
        </w:rPr>
        <w:t>DOM</w:t>
      </w:r>
      <w:r w:rsidR="00377B8F" w:rsidRPr="00377B8F">
        <w:rPr>
          <w:spacing w:val="-6"/>
          <w:sz w:val="22"/>
          <w:szCs w:val="22"/>
        </w:rPr>
        <w:t xml:space="preserve"> </w:t>
      </w:r>
      <w:r w:rsidR="00377B8F">
        <w:rPr>
          <w:spacing w:val="-6"/>
          <w:sz w:val="22"/>
          <w:szCs w:val="22"/>
          <w:lang w:val="en-US"/>
        </w:rPr>
        <w:t>L</w:t>
      </w:r>
      <w:r w:rsidR="00377B8F" w:rsidRPr="00377B8F">
        <w:rPr>
          <w:spacing w:val="-6"/>
          <w:sz w:val="22"/>
          <w:szCs w:val="22"/>
        </w:rPr>
        <w:t>-1000</w:t>
      </w:r>
      <w:r>
        <w:rPr>
          <w:spacing w:val="-6"/>
          <w:sz w:val="22"/>
          <w:szCs w:val="22"/>
        </w:rPr>
        <w:t xml:space="preserve">» (далее светильник) с полупроводниковыми источниками белого цвета излучения и предназначено для изучения его устройства, а также правил установки, </w:t>
      </w:r>
      <w:r w:rsidR="00820B0E">
        <w:rPr>
          <w:spacing w:val="-6"/>
          <w:sz w:val="22"/>
          <w:szCs w:val="22"/>
        </w:rPr>
        <w:br/>
      </w:r>
      <w:r>
        <w:rPr>
          <w:spacing w:val="-6"/>
          <w:sz w:val="22"/>
          <w:szCs w:val="22"/>
        </w:rPr>
        <w:t>эксплуатации, транспортировки и хранения.</w:t>
      </w:r>
    </w:p>
    <w:p w14:paraId="716484D9" w14:textId="3E53981A" w:rsidR="00D82148" w:rsidRDefault="00052BD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ПРИМЕЧАНИЕ – перед тем, как приступить к </w:t>
      </w:r>
      <w:r w:rsidR="006A29B7">
        <w:rPr>
          <w:sz w:val="22"/>
          <w:szCs w:val="22"/>
        </w:rPr>
        <w:br/>
      </w:r>
      <w:r>
        <w:rPr>
          <w:sz w:val="22"/>
          <w:szCs w:val="22"/>
        </w:rPr>
        <w:t xml:space="preserve">установке и подключению светильника, необходимо изучить данное руководство, несоблюдение рекомендаций которого может привести к потере работоспособности изделия и утрате гарантийных обязательств. Эксплуатация светильника должна производиться с </w:t>
      </w:r>
      <w:r w:rsidR="006A29B7">
        <w:rPr>
          <w:sz w:val="22"/>
          <w:szCs w:val="22"/>
        </w:rPr>
        <w:br/>
      </w:r>
      <w:r>
        <w:rPr>
          <w:sz w:val="22"/>
          <w:szCs w:val="22"/>
        </w:rPr>
        <w:t xml:space="preserve">соблюдением действующих «Правил техники безопасности при эксплуатации электроустановок потребителей» (ПТБ), «Правил эксплуатации электроустановок потребителей» (ПЭЭП), «Правил устройств электроустановок» (ПУЭ). </w:t>
      </w:r>
    </w:p>
    <w:p w14:paraId="38497E94" w14:textId="77777777" w:rsidR="00D82148" w:rsidRDefault="00D82148">
      <w:pPr>
        <w:jc w:val="both"/>
        <w:rPr>
          <w:sz w:val="22"/>
          <w:szCs w:val="22"/>
        </w:rPr>
      </w:pPr>
    </w:p>
    <w:p w14:paraId="7689D671" w14:textId="77777777" w:rsidR="00D82148" w:rsidRDefault="00052BD8">
      <w:pPr>
        <w:rPr>
          <w:sz w:val="22"/>
          <w:szCs w:val="22"/>
        </w:rPr>
      </w:pPr>
      <w:r>
        <w:rPr>
          <w:sz w:val="22"/>
          <w:szCs w:val="22"/>
        </w:rPr>
        <w:t xml:space="preserve">2 НАЗНАЧЕНИЕ И ПРАВИЛА </w:t>
      </w:r>
    </w:p>
    <w:p w14:paraId="20F4B5B9" w14:textId="77777777" w:rsidR="00D82148" w:rsidRDefault="00052BD8">
      <w:pPr>
        <w:rPr>
          <w:sz w:val="22"/>
          <w:szCs w:val="22"/>
        </w:rPr>
      </w:pPr>
      <w:r>
        <w:rPr>
          <w:sz w:val="22"/>
          <w:szCs w:val="22"/>
        </w:rPr>
        <w:t>ЭКСПЛУАТАЦИИ</w:t>
      </w:r>
    </w:p>
    <w:p w14:paraId="66EC39AB" w14:textId="77777777" w:rsidR="00D82148" w:rsidRDefault="00D82148">
      <w:pPr>
        <w:jc w:val="both"/>
        <w:rPr>
          <w:sz w:val="22"/>
          <w:szCs w:val="22"/>
        </w:rPr>
      </w:pPr>
    </w:p>
    <w:p w14:paraId="0F6D4F8F" w14:textId="42F9F686" w:rsidR="00B140B8" w:rsidRPr="00377B8F" w:rsidRDefault="00B140B8" w:rsidP="00B140B8">
      <w:pPr>
        <w:jc w:val="both"/>
        <w:rPr>
          <w:spacing w:val="-4"/>
          <w:sz w:val="22"/>
          <w:szCs w:val="22"/>
        </w:rPr>
      </w:pPr>
      <w:r w:rsidRPr="006A29B7">
        <w:rPr>
          <w:sz w:val="22"/>
          <w:szCs w:val="22"/>
        </w:rPr>
        <w:t xml:space="preserve">2.1 </w:t>
      </w:r>
      <w:r w:rsidRPr="00377B8F">
        <w:rPr>
          <w:spacing w:val="-4"/>
          <w:sz w:val="22"/>
          <w:szCs w:val="22"/>
        </w:rPr>
        <w:t xml:space="preserve">Светильник предназначен для </w:t>
      </w:r>
      <w:r w:rsidR="00377B8F" w:rsidRPr="00377B8F">
        <w:rPr>
          <w:spacing w:val="-4"/>
          <w:sz w:val="22"/>
          <w:szCs w:val="22"/>
        </w:rPr>
        <w:t>паркового освещения</w:t>
      </w:r>
      <w:r w:rsidRPr="00377B8F">
        <w:rPr>
          <w:spacing w:val="-4"/>
          <w:sz w:val="22"/>
          <w:szCs w:val="22"/>
        </w:rPr>
        <w:t>.</w:t>
      </w:r>
    </w:p>
    <w:p w14:paraId="6F91CCC8" w14:textId="42DAC421" w:rsidR="00B140B8" w:rsidRPr="006A29B7" w:rsidRDefault="00B140B8" w:rsidP="00B140B8">
      <w:pPr>
        <w:jc w:val="both"/>
        <w:rPr>
          <w:sz w:val="22"/>
          <w:szCs w:val="22"/>
        </w:rPr>
      </w:pPr>
      <w:r w:rsidRPr="006A29B7">
        <w:rPr>
          <w:sz w:val="22"/>
          <w:szCs w:val="22"/>
        </w:rPr>
        <w:t xml:space="preserve">2.2 Светильник относится к виду климатического </w:t>
      </w:r>
      <w:r w:rsidR="006A29B7">
        <w:rPr>
          <w:sz w:val="22"/>
          <w:szCs w:val="22"/>
        </w:rPr>
        <w:br/>
      </w:r>
      <w:r w:rsidRPr="006A29B7">
        <w:rPr>
          <w:sz w:val="22"/>
          <w:szCs w:val="22"/>
        </w:rPr>
        <w:t xml:space="preserve">исполнения УХЛ1* по ГОСТ 15150-69. Диапазон </w:t>
      </w:r>
      <w:r w:rsidR="006A29B7">
        <w:rPr>
          <w:sz w:val="22"/>
          <w:szCs w:val="22"/>
        </w:rPr>
        <w:br/>
      </w:r>
      <w:r w:rsidRPr="006A29B7">
        <w:rPr>
          <w:sz w:val="22"/>
          <w:szCs w:val="22"/>
        </w:rPr>
        <w:t>рабочих температур окружающего воздуха при эксплуатации не менее-40°C не более +40°C, максимальная относительная влажность воздуха 90% при 25 °С.</w:t>
      </w:r>
    </w:p>
    <w:p w14:paraId="4769F876" w14:textId="77777777" w:rsidR="00B140B8" w:rsidRPr="006A29B7" w:rsidRDefault="00B140B8" w:rsidP="00B140B8">
      <w:pPr>
        <w:jc w:val="both"/>
        <w:rPr>
          <w:sz w:val="22"/>
          <w:szCs w:val="22"/>
        </w:rPr>
      </w:pPr>
      <w:r w:rsidRPr="006A29B7">
        <w:rPr>
          <w:sz w:val="22"/>
          <w:szCs w:val="22"/>
        </w:rPr>
        <w:t xml:space="preserve">2.3 Степень защиты от пыли и влаги </w:t>
      </w:r>
      <w:r w:rsidRPr="006A29B7">
        <w:rPr>
          <w:sz w:val="22"/>
          <w:szCs w:val="22"/>
          <w:lang w:val="en-US"/>
        </w:rPr>
        <w:t>IP</w:t>
      </w:r>
      <w:r w:rsidRPr="006A29B7">
        <w:rPr>
          <w:sz w:val="22"/>
          <w:szCs w:val="22"/>
        </w:rPr>
        <w:t xml:space="preserve"> 65 ГОСТ IEC 60598-1-2017.</w:t>
      </w:r>
    </w:p>
    <w:p w14:paraId="476D9E9C" w14:textId="33041355" w:rsidR="00B140B8" w:rsidRPr="006A29B7" w:rsidRDefault="00B140B8" w:rsidP="00B140B8">
      <w:pPr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6A29B7">
        <w:rPr>
          <w:sz w:val="22"/>
          <w:szCs w:val="22"/>
        </w:rPr>
        <w:t xml:space="preserve">4 Класс защиты от поражения электрическим </w:t>
      </w:r>
      <w:r w:rsidR="006A29B7">
        <w:rPr>
          <w:sz w:val="22"/>
          <w:szCs w:val="22"/>
        </w:rPr>
        <w:br/>
      </w:r>
      <w:r w:rsidRPr="006A29B7">
        <w:rPr>
          <w:sz w:val="22"/>
          <w:szCs w:val="22"/>
        </w:rPr>
        <w:t>током 1 ГОСТ IEC 60598-1-2017.</w:t>
      </w:r>
    </w:p>
    <w:p w14:paraId="536A950C" w14:textId="7B98DD08" w:rsidR="00B140B8" w:rsidRDefault="00B140B8" w:rsidP="00B140B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2.5 Электромагнитная совместимость и эмиссия </w:t>
      </w:r>
      <w:r w:rsidR="006A29B7">
        <w:rPr>
          <w:sz w:val="22"/>
          <w:szCs w:val="22"/>
        </w:rPr>
        <w:br/>
      </w:r>
      <w:r>
        <w:rPr>
          <w:sz w:val="22"/>
          <w:szCs w:val="22"/>
        </w:rPr>
        <w:t xml:space="preserve">гармонических составляющих тока потребления </w:t>
      </w:r>
      <w:r w:rsidR="006A29B7">
        <w:rPr>
          <w:sz w:val="22"/>
          <w:szCs w:val="22"/>
        </w:rPr>
        <w:br/>
      </w:r>
      <w:r>
        <w:rPr>
          <w:sz w:val="22"/>
          <w:szCs w:val="22"/>
        </w:rPr>
        <w:t xml:space="preserve">светильника, соответствует значениям, установленным </w:t>
      </w:r>
      <w:r w:rsidRPr="006A29B7">
        <w:rPr>
          <w:sz w:val="22"/>
          <w:szCs w:val="22"/>
        </w:rPr>
        <w:t>в ГОСТ IEC 61000-3-2-2017, ГОСТ IEC 61000-3-3-2015.</w:t>
      </w:r>
    </w:p>
    <w:p w14:paraId="75B50174" w14:textId="55C3DEA0" w:rsidR="00B140B8" w:rsidRDefault="00B140B8" w:rsidP="00B140B8">
      <w:pPr>
        <w:jc w:val="both"/>
        <w:rPr>
          <w:sz w:val="22"/>
          <w:szCs w:val="22"/>
        </w:rPr>
      </w:pPr>
      <w:r w:rsidRPr="006A29B7">
        <w:rPr>
          <w:sz w:val="22"/>
          <w:szCs w:val="22"/>
        </w:rPr>
        <w:t>2.</w:t>
      </w:r>
      <w:r w:rsidR="006A29B7" w:rsidRPr="006A29B7">
        <w:rPr>
          <w:sz w:val="22"/>
          <w:szCs w:val="22"/>
        </w:rPr>
        <w:t>6</w:t>
      </w:r>
      <w:r w:rsidRPr="006A29B7">
        <w:rPr>
          <w:sz w:val="22"/>
          <w:szCs w:val="22"/>
        </w:rPr>
        <w:t xml:space="preserve"> Ресурс работы светильника не менее 12 лет.</w:t>
      </w:r>
    </w:p>
    <w:p w14:paraId="3C05C723" w14:textId="0234FD0F" w:rsidR="00D82148" w:rsidRDefault="00052BD8">
      <w:pPr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6A29B7" w:rsidRPr="006A29B7">
        <w:rPr>
          <w:sz w:val="22"/>
          <w:szCs w:val="22"/>
        </w:rPr>
        <w:t>7</w:t>
      </w:r>
      <w:r>
        <w:rPr>
          <w:sz w:val="22"/>
          <w:szCs w:val="22"/>
        </w:rPr>
        <w:t xml:space="preserve"> ЗАПРЕЩАЕТСЯ ЭКСПЛУАТАЦИЯ СВЕТИЛЬНИКА С ОТКРЫТЫМИ ИЛИ ПОВРЕЖДЁННЫМИ ЭЛЕМЕНТАМИ КОРПУСА СВЕТИЛЬНИКА.</w:t>
      </w:r>
    </w:p>
    <w:p w14:paraId="7BE1A577" w14:textId="77777777" w:rsidR="00D82148" w:rsidRDefault="00052BD8">
      <w:pPr>
        <w:jc w:val="both"/>
        <w:rPr>
          <w:sz w:val="22"/>
          <w:szCs w:val="22"/>
        </w:rPr>
      </w:pPr>
      <w:r>
        <w:rPr>
          <w:sz w:val="22"/>
          <w:szCs w:val="22"/>
        </w:rPr>
        <w:t>3 ТЕХНИЧЕСКИЕ ДАННЫЕ</w:t>
      </w:r>
    </w:p>
    <w:p w14:paraId="1A95B74D" w14:textId="77777777" w:rsidR="00D82148" w:rsidRDefault="00D82148">
      <w:pPr>
        <w:jc w:val="both"/>
        <w:rPr>
          <w:sz w:val="22"/>
          <w:szCs w:val="22"/>
        </w:rPr>
      </w:pPr>
    </w:p>
    <w:p w14:paraId="7CA5BC31" w14:textId="77777777" w:rsidR="00D82148" w:rsidRPr="006A29B7" w:rsidRDefault="00052BD8">
      <w:pPr>
        <w:jc w:val="both"/>
        <w:rPr>
          <w:sz w:val="22"/>
          <w:szCs w:val="22"/>
        </w:rPr>
      </w:pPr>
      <w:r w:rsidRPr="006A29B7">
        <w:rPr>
          <w:sz w:val="22"/>
          <w:szCs w:val="22"/>
        </w:rPr>
        <w:t xml:space="preserve">Номинальное напряжение питания, В/Гц   </w:t>
      </w:r>
      <w:bookmarkStart w:id="0" w:name="_Hlk6474014"/>
      <w:r w:rsidR="00454863" w:rsidRPr="006A29B7">
        <w:rPr>
          <w:sz w:val="22"/>
          <w:szCs w:val="22"/>
        </w:rPr>
        <w:t xml:space="preserve">         ~220</w:t>
      </w:r>
      <w:r w:rsidRPr="006A29B7">
        <w:rPr>
          <w:sz w:val="22"/>
          <w:szCs w:val="22"/>
        </w:rPr>
        <w:t>/50</w:t>
      </w:r>
      <w:bookmarkEnd w:id="0"/>
    </w:p>
    <w:p w14:paraId="7D319EFB" w14:textId="77777777" w:rsidR="009D2913" w:rsidRPr="006A29B7" w:rsidRDefault="009D2913">
      <w:pPr>
        <w:jc w:val="both"/>
        <w:rPr>
          <w:sz w:val="22"/>
          <w:szCs w:val="22"/>
        </w:rPr>
      </w:pPr>
      <w:r w:rsidRPr="006A29B7">
        <w:rPr>
          <w:sz w:val="22"/>
          <w:szCs w:val="22"/>
        </w:rPr>
        <w:t>Диапазон питающего напряжения, не хуже, В      176-264</w:t>
      </w:r>
    </w:p>
    <w:p w14:paraId="73ACF4B2" w14:textId="130DA5A0" w:rsidR="00D82148" w:rsidRPr="00820B0E" w:rsidRDefault="00052BD8">
      <w:pPr>
        <w:rPr>
          <w:sz w:val="22"/>
          <w:szCs w:val="22"/>
        </w:rPr>
      </w:pPr>
      <w:r w:rsidRPr="006A29B7">
        <w:rPr>
          <w:sz w:val="22"/>
          <w:szCs w:val="22"/>
        </w:rPr>
        <w:t>Потребляемая мощность</w:t>
      </w:r>
      <w:r w:rsidR="009D2913" w:rsidRPr="006A29B7">
        <w:rPr>
          <w:sz w:val="22"/>
          <w:szCs w:val="22"/>
        </w:rPr>
        <w:t xml:space="preserve"> в номинальном </w:t>
      </w:r>
      <w:r w:rsidR="009D2913" w:rsidRPr="006A29B7">
        <w:rPr>
          <w:spacing w:val="-20"/>
          <w:sz w:val="22"/>
          <w:szCs w:val="22"/>
        </w:rPr>
        <w:t>режиме</w:t>
      </w:r>
      <w:r w:rsidRPr="006A29B7">
        <w:rPr>
          <w:spacing w:val="-20"/>
          <w:sz w:val="22"/>
          <w:szCs w:val="22"/>
        </w:rPr>
        <w:t>, Вт</w:t>
      </w:r>
      <w:r w:rsidR="009D2913" w:rsidRPr="006A29B7">
        <w:rPr>
          <w:sz w:val="22"/>
          <w:szCs w:val="22"/>
        </w:rPr>
        <w:t xml:space="preserve"> </w:t>
      </w:r>
      <w:r w:rsidR="00090DE4" w:rsidRPr="006A29B7">
        <w:rPr>
          <w:sz w:val="22"/>
          <w:szCs w:val="22"/>
        </w:rPr>
        <w:t xml:space="preserve">  </w:t>
      </w:r>
      <w:r w:rsidR="00820B0E" w:rsidRPr="00820B0E">
        <w:rPr>
          <w:sz w:val="22"/>
          <w:szCs w:val="22"/>
        </w:rPr>
        <w:t xml:space="preserve"> </w:t>
      </w:r>
      <w:r w:rsidR="00090DE4" w:rsidRPr="006A29B7">
        <w:rPr>
          <w:sz w:val="22"/>
          <w:szCs w:val="22"/>
        </w:rPr>
        <w:t xml:space="preserve"> </w:t>
      </w:r>
      <w:r w:rsidR="00621F2D">
        <w:rPr>
          <w:sz w:val="22"/>
          <w:szCs w:val="22"/>
        </w:rPr>
        <w:t>50</w:t>
      </w:r>
    </w:p>
    <w:p w14:paraId="4D34580F" w14:textId="77777777" w:rsidR="00D82148" w:rsidRPr="006A29B7" w:rsidRDefault="00052BD8">
      <w:pPr>
        <w:rPr>
          <w:sz w:val="22"/>
          <w:szCs w:val="22"/>
        </w:rPr>
      </w:pPr>
      <w:r w:rsidRPr="006A29B7">
        <w:rPr>
          <w:sz w:val="22"/>
          <w:szCs w:val="22"/>
        </w:rPr>
        <w:t>Коэффициент мощности</w:t>
      </w:r>
      <w:r w:rsidR="009D2913" w:rsidRPr="006A29B7">
        <w:rPr>
          <w:sz w:val="22"/>
          <w:szCs w:val="22"/>
        </w:rPr>
        <w:t>, не менее</w:t>
      </w:r>
      <w:r w:rsidRPr="006A29B7">
        <w:rPr>
          <w:sz w:val="22"/>
          <w:szCs w:val="22"/>
        </w:rPr>
        <w:tab/>
      </w:r>
      <w:r w:rsidRPr="006A29B7">
        <w:rPr>
          <w:sz w:val="22"/>
          <w:szCs w:val="22"/>
        </w:rPr>
        <w:tab/>
        <w:t xml:space="preserve">           0,95</w:t>
      </w:r>
    </w:p>
    <w:p w14:paraId="6C2319FA" w14:textId="18DFABAA" w:rsidR="00D82148" w:rsidRPr="006A29B7" w:rsidRDefault="00052BD8">
      <w:pPr>
        <w:rPr>
          <w:sz w:val="22"/>
          <w:szCs w:val="22"/>
        </w:rPr>
      </w:pPr>
      <w:r w:rsidRPr="006A29B7">
        <w:rPr>
          <w:sz w:val="22"/>
          <w:szCs w:val="22"/>
        </w:rPr>
        <w:t>Класс</w:t>
      </w:r>
      <w:r w:rsidR="005B64E0">
        <w:rPr>
          <w:sz w:val="22"/>
          <w:szCs w:val="22"/>
        </w:rPr>
        <w:t xml:space="preserve"> светораспределения, ГОСТ 34819</w:t>
      </w:r>
      <w:r w:rsidR="005B64E0" w:rsidRPr="00E25675">
        <w:rPr>
          <w:sz w:val="22"/>
          <w:szCs w:val="22"/>
        </w:rPr>
        <w:t xml:space="preserve">-2021 </w:t>
      </w:r>
      <w:r w:rsidRPr="006A29B7">
        <w:rPr>
          <w:sz w:val="22"/>
          <w:szCs w:val="22"/>
        </w:rPr>
        <w:t xml:space="preserve">       </w:t>
      </w:r>
      <w:proofErr w:type="gramStart"/>
      <w:r w:rsidR="00621F2D">
        <w:rPr>
          <w:sz w:val="22"/>
          <w:szCs w:val="22"/>
        </w:rPr>
        <w:t xml:space="preserve"> </w:t>
      </w:r>
      <w:r w:rsidRPr="006A29B7">
        <w:rPr>
          <w:sz w:val="22"/>
          <w:szCs w:val="22"/>
        </w:rPr>
        <w:t xml:space="preserve">  </w:t>
      </w:r>
      <w:r w:rsidR="00621F2D">
        <w:rPr>
          <w:sz w:val="22"/>
          <w:szCs w:val="22"/>
        </w:rPr>
        <w:t>«</w:t>
      </w:r>
      <w:proofErr w:type="gramEnd"/>
      <w:r w:rsidR="00621F2D">
        <w:rPr>
          <w:sz w:val="22"/>
          <w:szCs w:val="22"/>
        </w:rPr>
        <w:t>Р</w:t>
      </w:r>
      <w:r w:rsidRPr="006A29B7">
        <w:rPr>
          <w:sz w:val="22"/>
          <w:szCs w:val="22"/>
        </w:rPr>
        <w:t>»</w:t>
      </w:r>
    </w:p>
    <w:p w14:paraId="713EBD71" w14:textId="1231BB63" w:rsidR="00D82148" w:rsidRPr="006A29B7" w:rsidRDefault="00052BD8">
      <w:pPr>
        <w:rPr>
          <w:sz w:val="22"/>
          <w:szCs w:val="22"/>
        </w:rPr>
      </w:pPr>
      <w:r w:rsidRPr="006A29B7">
        <w:rPr>
          <w:sz w:val="22"/>
          <w:szCs w:val="22"/>
        </w:rPr>
        <w:t xml:space="preserve">Световой поток, лм, не менее                                     </w:t>
      </w:r>
      <w:r w:rsidR="00621F2D">
        <w:rPr>
          <w:sz w:val="22"/>
          <w:szCs w:val="22"/>
        </w:rPr>
        <w:t>6250</w:t>
      </w:r>
      <w:r w:rsidRPr="006A29B7">
        <w:rPr>
          <w:sz w:val="22"/>
          <w:szCs w:val="22"/>
        </w:rPr>
        <w:t xml:space="preserve"> </w:t>
      </w:r>
    </w:p>
    <w:p w14:paraId="0EF67950" w14:textId="77777777" w:rsidR="00D82148" w:rsidRPr="006A29B7" w:rsidRDefault="00052BD8">
      <w:pPr>
        <w:rPr>
          <w:sz w:val="22"/>
          <w:szCs w:val="22"/>
        </w:rPr>
      </w:pPr>
      <w:r w:rsidRPr="006A29B7">
        <w:rPr>
          <w:sz w:val="22"/>
          <w:szCs w:val="22"/>
        </w:rPr>
        <w:t>Цветовая температура</w:t>
      </w:r>
      <w:r w:rsidR="009D2913" w:rsidRPr="006A29B7">
        <w:rPr>
          <w:sz w:val="22"/>
          <w:szCs w:val="22"/>
        </w:rPr>
        <w:t>, К</w:t>
      </w:r>
      <w:r w:rsidRPr="006A29B7">
        <w:rPr>
          <w:sz w:val="22"/>
          <w:szCs w:val="22"/>
        </w:rPr>
        <w:t xml:space="preserve">  </w:t>
      </w:r>
      <w:r w:rsidR="009D2913" w:rsidRPr="006A29B7">
        <w:rPr>
          <w:sz w:val="22"/>
          <w:szCs w:val="22"/>
        </w:rPr>
        <w:tab/>
      </w:r>
      <w:r w:rsidR="009D2913" w:rsidRPr="006A29B7">
        <w:rPr>
          <w:sz w:val="22"/>
          <w:szCs w:val="22"/>
        </w:rPr>
        <w:tab/>
      </w:r>
      <w:r w:rsidR="009D2913" w:rsidRPr="006A29B7">
        <w:rPr>
          <w:sz w:val="22"/>
          <w:szCs w:val="22"/>
        </w:rPr>
        <w:tab/>
        <w:t xml:space="preserve">  </w:t>
      </w:r>
      <w:r w:rsidR="009A173D" w:rsidRPr="006A29B7">
        <w:rPr>
          <w:sz w:val="22"/>
          <w:szCs w:val="22"/>
        </w:rPr>
        <w:t xml:space="preserve">        4000</w:t>
      </w:r>
    </w:p>
    <w:p w14:paraId="20989CD9" w14:textId="0B326EAA" w:rsidR="00D82148" w:rsidRPr="006A29B7" w:rsidRDefault="00052BD8">
      <w:pPr>
        <w:rPr>
          <w:sz w:val="22"/>
          <w:szCs w:val="22"/>
        </w:rPr>
      </w:pPr>
      <w:r w:rsidRPr="006A29B7">
        <w:rPr>
          <w:sz w:val="22"/>
          <w:szCs w:val="22"/>
        </w:rPr>
        <w:t xml:space="preserve">Индекс цветопередачи, </w:t>
      </w:r>
      <w:r w:rsidRPr="006A29B7">
        <w:rPr>
          <w:sz w:val="22"/>
          <w:szCs w:val="22"/>
          <w:lang w:val="en-US"/>
        </w:rPr>
        <w:t>Ra</w:t>
      </w:r>
      <w:r w:rsidRPr="006A29B7">
        <w:rPr>
          <w:sz w:val="22"/>
          <w:szCs w:val="22"/>
        </w:rPr>
        <w:t>, не менее</w:t>
      </w:r>
      <w:r w:rsidRPr="006A29B7">
        <w:rPr>
          <w:sz w:val="22"/>
          <w:szCs w:val="22"/>
        </w:rPr>
        <w:tab/>
      </w:r>
      <w:r w:rsidRPr="006A29B7">
        <w:rPr>
          <w:sz w:val="22"/>
          <w:szCs w:val="22"/>
        </w:rPr>
        <w:tab/>
      </w:r>
      <w:r w:rsidRPr="006A29B7">
        <w:rPr>
          <w:sz w:val="22"/>
          <w:szCs w:val="22"/>
        </w:rPr>
        <w:tab/>
        <w:t xml:space="preserve"> </w:t>
      </w:r>
      <w:r w:rsidR="00621F2D">
        <w:rPr>
          <w:sz w:val="22"/>
          <w:szCs w:val="22"/>
        </w:rPr>
        <w:t>7</w:t>
      </w:r>
      <w:r w:rsidRPr="006A29B7">
        <w:rPr>
          <w:sz w:val="22"/>
          <w:szCs w:val="22"/>
        </w:rPr>
        <w:t>0</w:t>
      </w:r>
    </w:p>
    <w:p w14:paraId="19C5FFCF" w14:textId="25CA8AAC" w:rsidR="00CD67E7" w:rsidRPr="00AE1079" w:rsidRDefault="00052BD8">
      <w:pPr>
        <w:rPr>
          <w:sz w:val="21"/>
          <w:szCs w:val="21"/>
        </w:rPr>
      </w:pPr>
      <w:r w:rsidRPr="00621F2D">
        <w:rPr>
          <w:spacing w:val="-6"/>
          <w:sz w:val="21"/>
          <w:szCs w:val="21"/>
        </w:rPr>
        <w:t>Коэффициент пульсации светового потока,</w:t>
      </w:r>
      <w:r w:rsidR="00051C5C" w:rsidRPr="00621F2D">
        <w:rPr>
          <w:spacing w:val="-6"/>
          <w:sz w:val="21"/>
          <w:szCs w:val="21"/>
        </w:rPr>
        <w:t xml:space="preserve"> </w:t>
      </w:r>
      <w:r w:rsidR="00AE1079" w:rsidRPr="00621F2D">
        <w:rPr>
          <w:spacing w:val="-6"/>
          <w:sz w:val="21"/>
          <w:szCs w:val="21"/>
        </w:rPr>
        <w:t>не более,</w:t>
      </w:r>
      <w:r w:rsidR="00621F2D">
        <w:rPr>
          <w:spacing w:val="-6"/>
          <w:sz w:val="21"/>
          <w:szCs w:val="21"/>
        </w:rPr>
        <w:t xml:space="preserve"> </w:t>
      </w:r>
      <w:r w:rsidRPr="00621F2D">
        <w:rPr>
          <w:spacing w:val="-6"/>
          <w:sz w:val="21"/>
          <w:szCs w:val="21"/>
        </w:rPr>
        <w:t>%</w:t>
      </w:r>
      <w:r w:rsidR="00BA1F4B" w:rsidRPr="006A29B7">
        <w:rPr>
          <w:sz w:val="21"/>
          <w:szCs w:val="21"/>
        </w:rPr>
        <w:t xml:space="preserve">    </w:t>
      </w:r>
      <w:r w:rsidR="00621F2D">
        <w:rPr>
          <w:sz w:val="21"/>
          <w:szCs w:val="21"/>
        </w:rPr>
        <w:t xml:space="preserve">     </w:t>
      </w:r>
      <w:r w:rsidR="007D4F0C" w:rsidRPr="006A29B7">
        <w:rPr>
          <w:sz w:val="21"/>
          <w:szCs w:val="21"/>
        </w:rPr>
        <w:t>3</w:t>
      </w:r>
    </w:p>
    <w:p w14:paraId="21228F09" w14:textId="78B91B05" w:rsidR="002A6FE4" w:rsidRPr="000C7753" w:rsidRDefault="002A6FE4" w:rsidP="002A6FE4">
      <w:pPr>
        <w:rPr>
          <w:sz w:val="22"/>
          <w:szCs w:val="22"/>
        </w:rPr>
      </w:pPr>
      <w:r w:rsidRPr="000C7753">
        <w:rPr>
          <w:sz w:val="22"/>
          <w:szCs w:val="22"/>
        </w:rPr>
        <w:t xml:space="preserve">Габаритные размеры, мм             </w:t>
      </w:r>
      <w:r w:rsidR="00820B0E">
        <w:rPr>
          <w:sz w:val="22"/>
          <w:szCs w:val="22"/>
        </w:rPr>
        <w:t xml:space="preserve"> </w:t>
      </w:r>
      <w:r w:rsidRPr="000C7753">
        <w:rPr>
          <w:sz w:val="22"/>
          <w:szCs w:val="22"/>
        </w:rPr>
        <w:t xml:space="preserve">             </w:t>
      </w:r>
      <w:r w:rsidR="00343E44">
        <w:rPr>
          <w:sz w:val="22"/>
          <w:szCs w:val="22"/>
        </w:rPr>
        <w:t xml:space="preserve">   </w:t>
      </w:r>
      <w:r w:rsidR="008D0023">
        <w:rPr>
          <w:sz w:val="22"/>
          <w:szCs w:val="22"/>
        </w:rPr>
        <w:t>1480</w:t>
      </w:r>
      <w:r w:rsidRPr="000C7753">
        <w:rPr>
          <w:sz w:val="22"/>
          <w:szCs w:val="22"/>
        </w:rPr>
        <w:t>х</w:t>
      </w:r>
      <w:r w:rsidR="008D0023">
        <w:rPr>
          <w:sz w:val="22"/>
          <w:szCs w:val="22"/>
        </w:rPr>
        <w:t>176</w:t>
      </w:r>
      <w:r w:rsidRPr="000C7753">
        <w:rPr>
          <w:sz w:val="22"/>
          <w:szCs w:val="22"/>
        </w:rPr>
        <w:t>х</w:t>
      </w:r>
      <w:r w:rsidR="008D0023">
        <w:rPr>
          <w:sz w:val="22"/>
          <w:szCs w:val="22"/>
        </w:rPr>
        <w:t>58</w:t>
      </w:r>
    </w:p>
    <w:p w14:paraId="45D61314" w14:textId="044E72B6" w:rsidR="002A6FE4" w:rsidRDefault="002A6FE4" w:rsidP="002A6FE4">
      <w:pPr>
        <w:rPr>
          <w:sz w:val="22"/>
          <w:szCs w:val="22"/>
        </w:rPr>
      </w:pPr>
      <w:r w:rsidRPr="00D73997">
        <w:rPr>
          <w:sz w:val="22"/>
          <w:szCs w:val="22"/>
        </w:rPr>
        <w:t xml:space="preserve">Масса, кг, не более                                                        </w:t>
      </w:r>
      <w:r w:rsidR="008D0023">
        <w:rPr>
          <w:sz w:val="22"/>
          <w:szCs w:val="22"/>
        </w:rPr>
        <w:t>5,55</w:t>
      </w:r>
    </w:p>
    <w:p w14:paraId="63B43C9D" w14:textId="77777777" w:rsidR="00D82148" w:rsidRDefault="00052BD8">
      <w:pPr>
        <w:rPr>
          <w:sz w:val="22"/>
          <w:szCs w:val="22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148640CF" w14:textId="77777777" w:rsidR="00D82148" w:rsidRDefault="00052BD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Изготовитель вправе изменять конструкцию светильника, направляя свои усилия на увеличение потребительской эффективности и надёжности светильника.</w:t>
      </w:r>
    </w:p>
    <w:p w14:paraId="7D70FCA5" w14:textId="77777777" w:rsidR="00D82148" w:rsidRDefault="00052BD8">
      <w:pPr>
        <w:jc w:val="right"/>
        <w:rPr>
          <w:sz w:val="22"/>
          <w:szCs w:val="2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22"/>
          <w:szCs w:val="22"/>
        </w:rPr>
        <w:t xml:space="preserve">  </w:t>
      </w:r>
    </w:p>
    <w:p w14:paraId="72992FAA" w14:textId="77777777" w:rsidR="00D82148" w:rsidRDefault="00052BD8">
      <w:pPr>
        <w:rPr>
          <w:sz w:val="22"/>
          <w:szCs w:val="22"/>
        </w:rPr>
      </w:pPr>
      <w:r>
        <w:rPr>
          <w:sz w:val="22"/>
          <w:szCs w:val="22"/>
        </w:rPr>
        <w:t>4 КОМПЛЕКТ ПОСТАВКИ</w:t>
      </w:r>
    </w:p>
    <w:p w14:paraId="79C671FC" w14:textId="77777777" w:rsidR="00D82148" w:rsidRDefault="00D82148">
      <w:pPr>
        <w:rPr>
          <w:sz w:val="22"/>
          <w:szCs w:val="22"/>
        </w:rPr>
      </w:pPr>
    </w:p>
    <w:p w14:paraId="4D0FB9AC" w14:textId="36D3B2F6" w:rsidR="00D82148" w:rsidRDefault="00052BD8">
      <w:pPr>
        <w:rPr>
          <w:sz w:val="22"/>
          <w:szCs w:val="22"/>
        </w:rPr>
      </w:pPr>
      <w:r>
        <w:rPr>
          <w:sz w:val="22"/>
          <w:szCs w:val="22"/>
        </w:rPr>
        <w:t xml:space="preserve">Светильник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</w:t>
      </w:r>
      <w:r w:rsidR="006A29B7" w:rsidRPr="006A29B7">
        <w:rPr>
          <w:sz w:val="22"/>
          <w:szCs w:val="22"/>
        </w:rPr>
        <w:t>–</w:t>
      </w:r>
      <w:r>
        <w:rPr>
          <w:sz w:val="22"/>
          <w:szCs w:val="22"/>
        </w:rPr>
        <w:t xml:space="preserve"> 1шт.</w:t>
      </w:r>
    </w:p>
    <w:p w14:paraId="6F52CF54" w14:textId="7E31CAFD" w:rsidR="00D82148" w:rsidRDefault="00052BD8">
      <w:pPr>
        <w:rPr>
          <w:sz w:val="22"/>
          <w:szCs w:val="22"/>
        </w:rPr>
      </w:pPr>
      <w:r>
        <w:rPr>
          <w:sz w:val="22"/>
          <w:szCs w:val="22"/>
        </w:rPr>
        <w:t xml:space="preserve">Руководство по эксплуатации             </w:t>
      </w:r>
      <w:r>
        <w:rPr>
          <w:sz w:val="22"/>
          <w:szCs w:val="22"/>
        </w:rPr>
        <w:tab/>
        <w:t xml:space="preserve">              </w:t>
      </w:r>
      <w:r w:rsidR="006A29B7" w:rsidRPr="006A29B7">
        <w:rPr>
          <w:sz w:val="22"/>
          <w:szCs w:val="22"/>
        </w:rPr>
        <w:t>–</w:t>
      </w:r>
      <w:r>
        <w:rPr>
          <w:sz w:val="22"/>
          <w:szCs w:val="22"/>
        </w:rPr>
        <w:t xml:space="preserve"> 1шт.</w:t>
      </w:r>
    </w:p>
    <w:p w14:paraId="56E8AD2B" w14:textId="17271610" w:rsidR="00D82148" w:rsidRDefault="00052BD8">
      <w:pPr>
        <w:rPr>
          <w:sz w:val="22"/>
          <w:szCs w:val="22"/>
        </w:rPr>
      </w:pPr>
      <w:r>
        <w:rPr>
          <w:sz w:val="22"/>
          <w:szCs w:val="22"/>
        </w:rPr>
        <w:t xml:space="preserve">Упаковка                                                </w:t>
      </w:r>
      <w:r>
        <w:rPr>
          <w:sz w:val="22"/>
          <w:szCs w:val="22"/>
        </w:rPr>
        <w:tab/>
        <w:t xml:space="preserve">              </w:t>
      </w:r>
      <w:r w:rsidR="006A29B7" w:rsidRPr="005C4EEF">
        <w:rPr>
          <w:sz w:val="22"/>
          <w:szCs w:val="22"/>
        </w:rPr>
        <w:t>–</w:t>
      </w:r>
      <w:r>
        <w:rPr>
          <w:sz w:val="22"/>
          <w:szCs w:val="22"/>
        </w:rPr>
        <w:t xml:space="preserve"> 1шт.</w:t>
      </w:r>
    </w:p>
    <w:p w14:paraId="37483AF1" w14:textId="77777777" w:rsidR="00D82148" w:rsidRDefault="00D82148" w:rsidP="002A6FE4">
      <w:pPr>
        <w:spacing w:line="120" w:lineRule="auto"/>
        <w:rPr>
          <w:sz w:val="22"/>
          <w:szCs w:val="22"/>
        </w:rPr>
      </w:pPr>
    </w:p>
    <w:p w14:paraId="6909EDBD" w14:textId="055240FF" w:rsidR="00D82148" w:rsidRDefault="008E0539">
      <w:pPr>
        <w:jc w:val="center"/>
      </w:pPr>
      <w:r>
        <w:rPr>
          <w:noProof/>
        </w:rPr>
        <w:pict w14:anchorId="51D69B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8.15pt;height:210.45pt">
            <v:imagedata r:id="rId7" o:title="ГЧ DOM L-1000"/>
          </v:shape>
        </w:pict>
      </w:r>
    </w:p>
    <w:p w14:paraId="2C4443BC" w14:textId="77777777" w:rsidR="001C797F" w:rsidRDefault="001C797F">
      <w:pPr>
        <w:ind w:right="170"/>
        <w:rPr>
          <w:sz w:val="20"/>
          <w:szCs w:val="20"/>
        </w:rPr>
      </w:pPr>
    </w:p>
    <w:p w14:paraId="3F9439D9" w14:textId="77777777" w:rsidR="008D0023" w:rsidRDefault="008D0023">
      <w:pPr>
        <w:ind w:right="170"/>
        <w:rPr>
          <w:sz w:val="20"/>
          <w:szCs w:val="20"/>
        </w:rPr>
      </w:pPr>
    </w:p>
    <w:p w14:paraId="3CF262B9" w14:textId="6B07FB65" w:rsidR="00D82148" w:rsidRPr="002A6FE4" w:rsidRDefault="00052BD8">
      <w:pPr>
        <w:ind w:right="170"/>
        <w:rPr>
          <w:sz w:val="20"/>
          <w:szCs w:val="20"/>
        </w:rPr>
      </w:pPr>
      <w:r w:rsidRPr="002A6FE4">
        <w:rPr>
          <w:sz w:val="20"/>
          <w:szCs w:val="20"/>
        </w:rPr>
        <w:lastRenderedPageBreak/>
        <w:t xml:space="preserve">5 </w:t>
      </w:r>
      <w:r w:rsidR="00CA275D" w:rsidRPr="002A6FE4">
        <w:rPr>
          <w:sz w:val="20"/>
          <w:szCs w:val="20"/>
        </w:rPr>
        <w:t xml:space="preserve">УСТРОЙСТВО И ПРИНЦИП </w:t>
      </w:r>
      <w:r w:rsidRPr="002A6FE4">
        <w:rPr>
          <w:sz w:val="20"/>
          <w:szCs w:val="20"/>
        </w:rPr>
        <w:t>РАБОТЫ</w:t>
      </w:r>
    </w:p>
    <w:p w14:paraId="39C21EBC" w14:textId="77777777" w:rsidR="00D82148" w:rsidRDefault="00D82148">
      <w:pPr>
        <w:ind w:right="170"/>
        <w:rPr>
          <w:sz w:val="16"/>
          <w:szCs w:val="16"/>
        </w:rPr>
      </w:pPr>
    </w:p>
    <w:p w14:paraId="4B4425D4" w14:textId="3B79CC70" w:rsidR="006A29B7" w:rsidRPr="00165695" w:rsidRDefault="006A29B7" w:rsidP="006A29B7">
      <w:pPr>
        <w:ind w:right="170"/>
        <w:jc w:val="both"/>
        <w:rPr>
          <w:sz w:val="18"/>
          <w:szCs w:val="18"/>
        </w:rPr>
      </w:pPr>
      <w:r w:rsidRPr="00165695">
        <w:rPr>
          <w:sz w:val="18"/>
          <w:szCs w:val="18"/>
        </w:rPr>
        <w:t xml:space="preserve">Светильник изготовлен с применением светодиодов белого цвета свечения. Конструктивно светильник состоит из следующих </w:t>
      </w:r>
      <w:r>
        <w:rPr>
          <w:sz w:val="18"/>
          <w:szCs w:val="18"/>
        </w:rPr>
        <w:br/>
      </w:r>
      <w:r w:rsidRPr="00165695">
        <w:rPr>
          <w:sz w:val="18"/>
          <w:szCs w:val="18"/>
        </w:rPr>
        <w:t xml:space="preserve">частей: корпуса, во внутренней полости которого установлены светодиодные модули и источник питания. </w:t>
      </w:r>
      <w:r w:rsidR="0070046F">
        <w:rPr>
          <w:sz w:val="18"/>
          <w:szCs w:val="18"/>
        </w:rPr>
        <w:t xml:space="preserve">В нижней части светильника находится узел </w:t>
      </w:r>
      <w:r w:rsidRPr="00165695">
        <w:rPr>
          <w:sz w:val="18"/>
          <w:szCs w:val="18"/>
        </w:rPr>
        <w:t>крепления</w:t>
      </w:r>
      <w:r w:rsidR="0070046F">
        <w:rPr>
          <w:sz w:val="18"/>
          <w:szCs w:val="18"/>
        </w:rPr>
        <w:t xml:space="preserve"> к закладной опоре светильника.</w:t>
      </w:r>
      <w:r w:rsidRPr="00165695">
        <w:rPr>
          <w:sz w:val="18"/>
          <w:szCs w:val="18"/>
        </w:rPr>
        <w:t xml:space="preserve"> Материалом корпуса светильника является коррозионностойкий алюминиевый сплав. Работа светильника происходит следующим образом: при подключении светильника к питающей </w:t>
      </w:r>
      <w:r w:rsidR="0070046F">
        <w:rPr>
          <w:sz w:val="18"/>
          <w:szCs w:val="18"/>
        </w:rPr>
        <w:t xml:space="preserve">сети переменного </w:t>
      </w:r>
      <w:r w:rsidRPr="00165695">
        <w:rPr>
          <w:sz w:val="18"/>
          <w:szCs w:val="18"/>
        </w:rPr>
        <w:t>тока последний преобразуется</w:t>
      </w:r>
      <w:r w:rsidR="0070046F">
        <w:rPr>
          <w:sz w:val="18"/>
          <w:szCs w:val="18"/>
        </w:rPr>
        <w:t xml:space="preserve"> </w:t>
      </w:r>
      <w:r w:rsidRPr="00165695">
        <w:rPr>
          <w:sz w:val="18"/>
          <w:szCs w:val="18"/>
        </w:rPr>
        <w:t xml:space="preserve">элементами блока питания в постоянный ток, который, проходя через светодиоды, вызывает их свечение. Выделяющееся </w:t>
      </w:r>
      <w:r w:rsidR="0070046F">
        <w:rPr>
          <w:sz w:val="18"/>
          <w:szCs w:val="18"/>
        </w:rPr>
        <w:t>п</w:t>
      </w:r>
      <w:r w:rsidRPr="00165695">
        <w:rPr>
          <w:sz w:val="18"/>
          <w:szCs w:val="18"/>
        </w:rPr>
        <w:t>ри</w:t>
      </w:r>
      <w:r w:rsidR="0070046F">
        <w:rPr>
          <w:sz w:val="18"/>
          <w:szCs w:val="18"/>
        </w:rPr>
        <w:t xml:space="preserve"> </w:t>
      </w:r>
      <w:r w:rsidRPr="00165695">
        <w:rPr>
          <w:sz w:val="18"/>
          <w:szCs w:val="18"/>
        </w:rPr>
        <w:t>работе светодиодов тепло рассеивается в окружающий воздух</w:t>
      </w:r>
      <w:r w:rsidR="0070046F">
        <w:rPr>
          <w:sz w:val="18"/>
          <w:szCs w:val="18"/>
        </w:rPr>
        <w:t xml:space="preserve"> </w:t>
      </w:r>
      <w:r w:rsidRPr="00165695">
        <w:rPr>
          <w:sz w:val="18"/>
          <w:szCs w:val="18"/>
        </w:rPr>
        <w:t xml:space="preserve">через </w:t>
      </w:r>
      <w:r w:rsidR="0070046F">
        <w:rPr>
          <w:sz w:val="18"/>
          <w:szCs w:val="18"/>
        </w:rPr>
        <w:t>корпус-радиатор</w:t>
      </w:r>
      <w:r w:rsidRPr="00165695">
        <w:rPr>
          <w:sz w:val="18"/>
          <w:szCs w:val="18"/>
        </w:rPr>
        <w:t xml:space="preserve">. Светильник поставляется </w:t>
      </w:r>
      <w:r w:rsidR="0070046F">
        <w:rPr>
          <w:sz w:val="18"/>
          <w:szCs w:val="18"/>
        </w:rPr>
        <w:t>в упаковке в комплекте с закладной опорой, имеет в</w:t>
      </w:r>
      <w:r w:rsidRPr="00165695">
        <w:rPr>
          <w:sz w:val="18"/>
          <w:szCs w:val="18"/>
        </w:rPr>
        <w:t>ыведенны</w:t>
      </w:r>
      <w:r w:rsidR="0070046F">
        <w:rPr>
          <w:sz w:val="18"/>
          <w:szCs w:val="18"/>
        </w:rPr>
        <w:t>й</w:t>
      </w:r>
      <w:r w:rsidRPr="00165695">
        <w:rPr>
          <w:sz w:val="18"/>
          <w:szCs w:val="18"/>
        </w:rPr>
        <w:t xml:space="preserve"> наружу сетев</w:t>
      </w:r>
      <w:r w:rsidR="0070046F">
        <w:rPr>
          <w:sz w:val="18"/>
          <w:szCs w:val="18"/>
        </w:rPr>
        <w:t>ой шнур с</w:t>
      </w:r>
      <w:r w:rsidRPr="00165695">
        <w:rPr>
          <w:sz w:val="18"/>
          <w:szCs w:val="18"/>
        </w:rPr>
        <w:t xml:space="preserve"> нанесенной на нем маркировкой подключения к питающей сети</w:t>
      </w:r>
      <w:r w:rsidR="0070046F">
        <w:rPr>
          <w:sz w:val="18"/>
          <w:szCs w:val="18"/>
        </w:rPr>
        <w:t>.</w:t>
      </w:r>
    </w:p>
    <w:p w14:paraId="1BF6C62E" w14:textId="77777777" w:rsidR="00D82148" w:rsidRPr="00165695" w:rsidRDefault="00D82148">
      <w:pPr>
        <w:ind w:right="170"/>
        <w:jc w:val="both"/>
        <w:rPr>
          <w:sz w:val="18"/>
          <w:szCs w:val="18"/>
        </w:rPr>
      </w:pPr>
    </w:p>
    <w:p w14:paraId="3D7A3A04" w14:textId="10B7D499" w:rsidR="00D82148" w:rsidRPr="00165695" w:rsidRDefault="00052BD8">
      <w:pPr>
        <w:ind w:right="170"/>
        <w:jc w:val="both"/>
        <w:rPr>
          <w:sz w:val="18"/>
          <w:szCs w:val="18"/>
        </w:rPr>
      </w:pPr>
      <w:r w:rsidRPr="00165695">
        <w:rPr>
          <w:sz w:val="18"/>
          <w:szCs w:val="18"/>
        </w:rPr>
        <w:t>6 УСТАНОВКА, МОНТАЖ И ОБСЛУЖИВАНИЕ</w:t>
      </w:r>
    </w:p>
    <w:p w14:paraId="15108DFD" w14:textId="77777777" w:rsidR="00D82148" w:rsidRPr="00165695" w:rsidRDefault="00052BD8">
      <w:pPr>
        <w:ind w:right="170"/>
        <w:jc w:val="both"/>
        <w:rPr>
          <w:sz w:val="18"/>
          <w:szCs w:val="18"/>
        </w:rPr>
      </w:pPr>
      <w:r w:rsidRPr="00165695">
        <w:rPr>
          <w:sz w:val="18"/>
          <w:szCs w:val="18"/>
        </w:rPr>
        <w:t xml:space="preserve"> </w:t>
      </w:r>
    </w:p>
    <w:p w14:paraId="3723D0EB" w14:textId="77777777" w:rsidR="00D82148" w:rsidRPr="00165695" w:rsidRDefault="00052BD8">
      <w:pPr>
        <w:ind w:right="170"/>
        <w:jc w:val="both"/>
        <w:rPr>
          <w:sz w:val="18"/>
          <w:szCs w:val="18"/>
        </w:rPr>
      </w:pPr>
      <w:r w:rsidRPr="00165695">
        <w:rPr>
          <w:sz w:val="18"/>
          <w:szCs w:val="18"/>
        </w:rPr>
        <w:t>6.1 Подключить сетевой кабель к разъему светильника согласно маркировке.</w:t>
      </w:r>
    </w:p>
    <w:p w14:paraId="74128F13" w14:textId="193E921C" w:rsidR="00D82148" w:rsidRPr="00165695" w:rsidRDefault="00052BD8">
      <w:pPr>
        <w:ind w:right="170"/>
        <w:jc w:val="both"/>
        <w:rPr>
          <w:sz w:val="18"/>
          <w:szCs w:val="18"/>
        </w:rPr>
      </w:pPr>
      <w:r w:rsidRPr="00165695">
        <w:rPr>
          <w:sz w:val="18"/>
          <w:szCs w:val="18"/>
        </w:rPr>
        <w:t xml:space="preserve">П р и м е ч а н и е – обозначение маркировки: </w:t>
      </w:r>
      <w:r w:rsidRPr="00165695">
        <w:rPr>
          <w:sz w:val="18"/>
          <w:szCs w:val="18"/>
          <w:lang w:val="en-US"/>
        </w:rPr>
        <w:t>L</w:t>
      </w:r>
      <w:r w:rsidRPr="00165695">
        <w:rPr>
          <w:sz w:val="18"/>
          <w:szCs w:val="18"/>
        </w:rPr>
        <w:t xml:space="preserve"> - фаза, </w:t>
      </w:r>
      <w:r w:rsidRPr="00165695">
        <w:rPr>
          <w:sz w:val="18"/>
          <w:szCs w:val="18"/>
          <w:lang w:val="en-US"/>
        </w:rPr>
        <w:t>N</w:t>
      </w:r>
      <w:r w:rsidRPr="00165695">
        <w:rPr>
          <w:sz w:val="18"/>
          <w:szCs w:val="18"/>
        </w:rPr>
        <w:t xml:space="preserve"> - </w:t>
      </w:r>
      <w:proofErr w:type="gramStart"/>
      <w:r w:rsidRPr="00165695">
        <w:rPr>
          <w:sz w:val="18"/>
          <w:szCs w:val="18"/>
        </w:rPr>
        <w:t>нейтраль,  Р</w:t>
      </w:r>
      <w:proofErr w:type="gramEnd"/>
      <w:r w:rsidRPr="00165695">
        <w:rPr>
          <w:sz w:val="18"/>
          <w:szCs w:val="18"/>
        </w:rPr>
        <w:t xml:space="preserve"> - заземление.  </w:t>
      </w:r>
    </w:p>
    <w:p w14:paraId="0707C597" w14:textId="77777777" w:rsidR="00D82148" w:rsidRPr="00165695" w:rsidRDefault="00D82148">
      <w:pPr>
        <w:ind w:right="170"/>
        <w:jc w:val="both"/>
        <w:rPr>
          <w:sz w:val="18"/>
          <w:szCs w:val="18"/>
        </w:rPr>
      </w:pPr>
    </w:p>
    <w:p w14:paraId="5033E4BB" w14:textId="77777777" w:rsidR="00D82148" w:rsidRDefault="00052BD8">
      <w:pPr>
        <w:ind w:right="170"/>
        <w:jc w:val="both"/>
        <w:rPr>
          <w:sz w:val="18"/>
          <w:szCs w:val="18"/>
        </w:rPr>
      </w:pPr>
      <w:r w:rsidRPr="00165695">
        <w:rPr>
          <w:sz w:val="18"/>
          <w:szCs w:val="18"/>
        </w:rPr>
        <w:t>ВНИМАНИЕ: ПЕРЕД ПОДКЛЮЧЕНИЕМ СВЕТИЛЬНИКА К ПИТАЮЩЕЙ СЕТИ НЕОБХОДИМО УБЕДИТЬСЯ В СООТВЕТСТВИИ НАПРЯЖЕНИЯ ПИТАНИЯ ПАРАМЕТРАМ СВЕТИЛЬНИКА!</w:t>
      </w:r>
    </w:p>
    <w:p w14:paraId="71DAC095" w14:textId="77777777" w:rsidR="00165695" w:rsidRPr="00165695" w:rsidRDefault="00165695">
      <w:pPr>
        <w:ind w:right="170"/>
        <w:jc w:val="both"/>
        <w:rPr>
          <w:sz w:val="18"/>
          <w:szCs w:val="18"/>
        </w:rPr>
      </w:pPr>
    </w:p>
    <w:p w14:paraId="6AE6F890" w14:textId="5DC4804E" w:rsidR="00D82148" w:rsidRPr="00165695" w:rsidRDefault="00052BD8">
      <w:pPr>
        <w:ind w:right="170"/>
        <w:jc w:val="both"/>
        <w:rPr>
          <w:sz w:val="18"/>
          <w:szCs w:val="18"/>
        </w:rPr>
      </w:pPr>
      <w:r w:rsidRPr="00165695">
        <w:rPr>
          <w:sz w:val="18"/>
          <w:szCs w:val="18"/>
        </w:rPr>
        <w:t>6.</w:t>
      </w:r>
      <w:r w:rsidR="006A29B7" w:rsidRPr="006A29B7">
        <w:rPr>
          <w:sz w:val="18"/>
          <w:szCs w:val="18"/>
        </w:rPr>
        <w:t>2</w:t>
      </w:r>
      <w:r w:rsidRPr="00165695">
        <w:rPr>
          <w:sz w:val="18"/>
          <w:szCs w:val="18"/>
        </w:rPr>
        <w:t xml:space="preserve"> Эксплуатационное обслуживание светильника заключается в протирке его прозрачной поверхности мягкой тканью, по мере необходимости.</w:t>
      </w:r>
    </w:p>
    <w:p w14:paraId="39DAA2C6" w14:textId="4D5B62D1" w:rsidR="00D82148" w:rsidRPr="00165695" w:rsidRDefault="00052BD8">
      <w:pPr>
        <w:jc w:val="both"/>
        <w:rPr>
          <w:sz w:val="18"/>
          <w:szCs w:val="18"/>
        </w:rPr>
      </w:pPr>
      <w:r w:rsidRPr="00165695">
        <w:rPr>
          <w:sz w:val="18"/>
          <w:szCs w:val="18"/>
        </w:rPr>
        <w:t>6.</w:t>
      </w:r>
      <w:r w:rsidR="006A29B7" w:rsidRPr="006A29B7">
        <w:rPr>
          <w:sz w:val="18"/>
          <w:szCs w:val="18"/>
        </w:rPr>
        <w:t>3</w:t>
      </w:r>
      <w:r w:rsidRPr="00165695">
        <w:rPr>
          <w:sz w:val="18"/>
          <w:szCs w:val="18"/>
        </w:rPr>
        <w:t xml:space="preserve"> В случае возникновения неисправности необходимо сразу </w:t>
      </w:r>
      <w:r w:rsidR="00817CF4">
        <w:rPr>
          <w:sz w:val="18"/>
          <w:szCs w:val="18"/>
        </w:rPr>
        <w:br/>
      </w:r>
      <w:r w:rsidRPr="00165695">
        <w:rPr>
          <w:sz w:val="18"/>
          <w:szCs w:val="18"/>
        </w:rPr>
        <w:t xml:space="preserve">отключить светильник от питающей сети. </w:t>
      </w:r>
    </w:p>
    <w:p w14:paraId="13A36684" w14:textId="2E3951BD" w:rsidR="00D82148" w:rsidRDefault="00052BD8" w:rsidP="006A29B7">
      <w:pPr>
        <w:tabs>
          <w:tab w:val="left" w:pos="284"/>
        </w:tabs>
        <w:jc w:val="both"/>
        <w:rPr>
          <w:sz w:val="20"/>
          <w:szCs w:val="20"/>
        </w:rPr>
      </w:pPr>
      <w:r w:rsidRPr="00165695">
        <w:rPr>
          <w:sz w:val="18"/>
          <w:szCs w:val="18"/>
        </w:rPr>
        <w:t>6.</w:t>
      </w:r>
      <w:r w:rsidR="006A29B7" w:rsidRPr="006A29B7">
        <w:rPr>
          <w:sz w:val="18"/>
          <w:szCs w:val="18"/>
        </w:rPr>
        <w:t>4</w:t>
      </w:r>
      <w:r w:rsidR="006A29B7">
        <w:rPr>
          <w:sz w:val="18"/>
          <w:szCs w:val="18"/>
          <w:lang w:val="en-US"/>
        </w:rPr>
        <w:t>   </w:t>
      </w:r>
      <w:r w:rsidRPr="00165695">
        <w:rPr>
          <w:sz w:val="18"/>
          <w:szCs w:val="18"/>
        </w:rPr>
        <w:t xml:space="preserve">ЗАПРЕЩАЕТСЯ САМОСТОЯТЕЛЬНО ПРОИЗВОДИТЬ </w:t>
      </w:r>
      <w:r w:rsidR="00817CF4">
        <w:rPr>
          <w:sz w:val="18"/>
          <w:szCs w:val="18"/>
        </w:rPr>
        <w:br/>
      </w:r>
      <w:r w:rsidRPr="00165695">
        <w:rPr>
          <w:sz w:val="18"/>
          <w:szCs w:val="18"/>
        </w:rPr>
        <w:t>РЕМОНТ ИЛИ МОДИФИКАЦИЮ СВЕТИЛЬНИКА</w:t>
      </w:r>
      <w:r>
        <w:rPr>
          <w:sz w:val="20"/>
          <w:szCs w:val="20"/>
        </w:rPr>
        <w:t>.</w:t>
      </w:r>
    </w:p>
    <w:p w14:paraId="708B69B5" w14:textId="77777777" w:rsidR="00165695" w:rsidRDefault="00165695">
      <w:pPr>
        <w:jc w:val="both"/>
      </w:pPr>
    </w:p>
    <w:p w14:paraId="2F6334C6" w14:textId="77777777" w:rsidR="00165695" w:rsidRPr="004607FA" w:rsidRDefault="00165695" w:rsidP="00165695">
      <w:pPr>
        <w:jc w:val="both"/>
        <w:rPr>
          <w:sz w:val="20"/>
          <w:szCs w:val="20"/>
        </w:rPr>
      </w:pPr>
      <w:r w:rsidRPr="004607FA">
        <w:rPr>
          <w:sz w:val="20"/>
          <w:szCs w:val="20"/>
        </w:rPr>
        <w:t>7 ТРАНСПОРТИРОВАНИЕ И ХРАНЕНИЕ</w:t>
      </w:r>
    </w:p>
    <w:p w14:paraId="0BEC58B0" w14:textId="77777777" w:rsidR="00165695" w:rsidRPr="004607FA" w:rsidRDefault="00165695" w:rsidP="00165695">
      <w:pPr>
        <w:jc w:val="both"/>
        <w:rPr>
          <w:sz w:val="18"/>
          <w:szCs w:val="18"/>
        </w:rPr>
      </w:pPr>
    </w:p>
    <w:p w14:paraId="051319BA" w14:textId="77777777" w:rsidR="00165695" w:rsidRPr="004607FA" w:rsidRDefault="00165695" w:rsidP="00165695">
      <w:pPr>
        <w:jc w:val="both"/>
        <w:rPr>
          <w:sz w:val="18"/>
          <w:szCs w:val="18"/>
        </w:rPr>
      </w:pPr>
      <w:r w:rsidRPr="004607FA">
        <w:rPr>
          <w:sz w:val="18"/>
          <w:szCs w:val="18"/>
        </w:rPr>
        <w:t>7.1 Транспортирование светильника может производиться автомобильным, железнодорожным, воздушным и водным транспортом.</w:t>
      </w:r>
    </w:p>
    <w:p w14:paraId="48CEBA7A" w14:textId="68017A67" w:rsidR="00165695" w:rsidRDefault="00165695" w:rsidP="00165695">
      <w:pPr>
        <w:jc w:val="both"/>
        <w:rPr>
          <w:sz w:val="18"/>
          <w:szCs w:val="18"/>
        </w:rPr>
      </w:pPr>
      <w:r w:rsidRPr="004607FA">
        <w:rPr>
          <w:sz w:val="18"/>
          <w:szCs w:val="18"/>
        </w:rPr>
        <w:t>7.2 Хранение светильника в заводской упаковке должно соответствовать условиям 3 по ГОСТ 15150-69.</w:t>
      </w:r>
    </w:p>
    <w:p w14:paraId="1BC1AAD8" w14:textId="7763BED4" w:rsidR="006A29B7" w:rsidRDefault="006A29B7" w:rsidP="00165695">
      <w:pPr>
        <w:jc w:val="both"/>
        <w:rPr>
          <w:sz w:val="18"/>
          <w:szCs w:val="18"/>
        </w:rPr>
      </w:pPr>
    </w:p>
    <w:p w14:paraId="489CD5A2" w14:textId="43BC8330" w:rsidR="002A6FE4" w:rsidRDefault="002A6FE4" w:rsidP="00165695">
      <w:pPr>
        <w:jc w:val="both"/>
        <w:rPr>
          <w:sz w:val="18"/>
          <w:szCs w:val="18"/>
        </w:rPr>
      </w:pPr>
    </w:p>
    <w:p w14:paraId="3201B263" w14:textId="77777777" w:rsidR="002A6FE4" w:rsidRDefault="002A6FE4" w:rsidP="00165695">
      <w:pPr>
        <w:jc w:val="both"/>
        <w:rPr>
          <w:sz w:val="18"/>
          <w:szCs w:val="18"/>
        </w:rPr>
      </w:pPr>
    </w:p>
    <w:p w14:paraId="49EB36F4" w14:textId="2F902206" w:rsidR="006A29B7" w:rsidRDefault="006A29B7" w:rsidP="00165695">
      <w:pPr>
        <w:jc w:val="both"/>
        <w:rPr>
          <w:sz w:val="18"/>
          <w:szCs w:val="18"/>
        </w:rPr>
      </w:pPr>
    </w:p>
    <w:p w14:paraId="4776135A" w14:textId="17D12F00" w:rsidR="00820B0E" w:rsidRDefault="00820B0E" w:rsidP="00165695">
      <w:pPr>
        <w:jc w:val="both"/>
        <w:rPr>
          <w:sz w:val="18"/>
          <w:szCs w:val="18"/>
        </w:rPr>
      </w:pPr>
    </w:p>
    <w:p w14:paraId="4F04DB88" w14:textId="77777777" w:rsidR="00820B0E" w:rsidRPr="004607FA" w:rsidRDefault="00820B0E" w:rsidP="00165695">
      <w:pPr>
        <w:jc w:val="both"/>
        <w:rPr>
          <w:sz w:val="18"/>
          <w:szCs w:val="18"/>
        </w:rPr>
      </w:pPr>
    </w:p>
    <w:p w14:paraId="1077FE7D" w14:textId="77777777" w:rsidR="00325CB7" w:rsidRDefault="00325CB7" w:rsidP="00165695">
      <w:pPr>
        <w:jc w:val="both"/>
        <w:rPr>
          <w:sz w:val="20"/>
          <w:szCs w:val="20"/>
        </w:rPr>
      </w:pPr>
    </w:p>
    <w:p w14:paraId="3DD4C638" w14:textId="77777777" w:rsidR="00165695" w:rsidRPr="004607FA" w:rsidRDefault="00165695" w:rsidP="00165695">
      <w:pPr>
        <w:jc w:val="both"/>
        <w:rPr>
          <w:sz w:val="20"/>
          <w:szCs w:val="20"/>
        </w:rPr>
      </w:pPr>
      <w:r w:rsidRPr="004607FA">
        <w:rPr>
          <w:sz w:val="20"/>
          <w:szCs w:val="20"/>
        </w:rPr>
        <w:t>8 СВИДЕТЕЛЬСТВО О ПРИЁМКЕ</w:t>
      </w:r>
      <w:r>
        <w:rPr>
          <w:sz w:val="20"/>
          <w:szCs w:val="20"/>
        </w:rPr>
        <w:t xml:space="preserve"> </w:t>
      </w:r>
      <w:r w:rsidRPr="004607FA">
        <w:rPr>
          <w:sz w:val="20"/>
          <w:szCs w:val="20"/>
        </w:rPr>
        <w:t>И УПАКОВКЕ</w:t>
      </w:r>
    </w:p>
    <w:p w14:paraId="26C51B67" w14:textId="77777777" w:rsidR="00165695" w:rsidRPr="004607FA" w:rsidRDefault="00165695" w:rsidP="00165695">
      <w:pPr>
        <w:jc w:val="both"/>
        <w:rPr>
          <w:sz w:val="18"/>
          <w:szCs w:val="18"/>
        </w:rPr>
      </w:pPr>
    </w:p>
    <w:p w14:paraId="72B8F5B6" w14:textId="4741F88D" w:rsidR="00165695" w:rsidRPr="004607FA" w:rsidRDefault="00165695" w:rsidP="00165695">
      <w:pPr>
        <w:jc w:val="both"/>
        <w:rPr>
          <w:sz w:val="18"/>
          <w:szCs w:val="18"/>
        </w:rPr>
      </w:pPr>
      <w:r w:rsidRPr="004607FA">
        <w:rPr>
          <w:sz w:val="18"/>
          <w:szCs w:val="18"/>
        </w:rPr>
        <w:t>Светильник упакован в стандартную упаковку</w:t>
      </w:r>
      <w:r w:rsidR="00817CF4">
        <w:rPr>
          <w:sz w:val="18"/>
          <w:szCs w:val="18"/>
        </w:rPr>
        <w:t xml:space="preserve"> </w:t>
      </w:r>
      <w:r w:rsidRPr="004607FA">
        <w:rPr>
          <w:sz w:val="18"/>
          <w:szCs w:val="18"/>
        </w:rPr>
        <w:t>и признан годным для эксплуатации.</w:t>
      </w:r>
    </w:p>
    <w:p w14:paraId="3CB74945" w14:textId="5FA7FE23" w:rsidR="00165695" w:rsidRPr="004607FA" w:rsidRDefault="00165695" w:rsidP="00165695">
      <w:pPr>
        <w:jc w:val="both"/>
        <w:rPr>
          <w:sz w:val="18"/>
          <w:szCs w:val="18"/>
        </w:rPr>
      </w:pPr>
      <w:r w:rsidRPr="004607FA">
        <w:rPr>
          <w:sz w:val="18"/>
          <w:szCs w:val="18"/>
        </w:rPr>
        <w:t xml:space="preserve">Сертифицирован на соответствие требованиям технических </w:t>
      </w:r>
      <w:r w:rsidR="006A29B7">
        <w:rPr>
          <w:sz w:val="18"/>
          <w:szCs w:val="18"/>
        </w:rPr>
        <w:br/>
      </w:r>
      <w:r w:rsidRPr="004607FA">
        <w:rPr>
          <w:sz w:val="18"/>
          <w:szCs w:val="18"/>
        </w:rPr>
        <w:t>регламентов ТР ТС 004/2011, ТР ТС 020/2011, ТР ЕАЭС 037/2016.</w:t>
      </w:r>
    </w:p>
    <w:p w14:paraId="5E82A32C" w14:textId="77777777" w:rsidR="00165695" w:rsidRPr="004607FA" w:rsidRDefault="00165695" w:rsidP="00165695">
      <w:pPr>
        <w:jc w:val="both"/>
        <w:rPr>
          <w:sz w:val="10"/>
          <w:szCs w:val="10"/>
        </w:rPr>
      </w:pPr>
    </w:p>
    <w:p w14:paraId="54BAB749" w14:textId="77777777" w:rsidR="00165695" w:rsidRPr="004607FA" w:rsidRDefault="00165695" w:rsidP="00165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0"/>
          <w:szCs w:val="10"/>
        </w:rPr>
      </w:pPr>
    </w:p>
    <w:p w14:paraId="1A163F5E" w14:textId="77777777" w:rsidR="00165695" w:rsidRDefault="00165695" w:rsidP="00165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580CF0">
        <w:rPr>
          <w:sz w:val="20"/>
          <w:szCs w:val="20"/>
        </w:rPr>
        <w:t>Дата выпуска</w:t>
      </w:r>
      <w:r>
        <w:rPr>
          <w:sz w:val="20"/>
          <w:szCs w:val="20"/>
        </w:rPr>
        <w:t xml:space="preserve">     </w:t>
      </w:r>
    </w:p>
    <w:p w14:paraId="6289B670" w14:textId="77777777" w:rsidR="00165695" w:rsidRPr="004607FA" w:rsidRDefault="00165695" w:rsidP="00165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</w:p>
    <w:p w14:paraId="5828D6DB" w14:textId="77777777" w:rsidR="00165695" w:rsidRPr="00580CF0" w:rsidRDefault="00165695" w:rsidP="00165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>Количество в партии:</w:t>
      </w:r>
    </w:p>
    <w:p w14:paraId="31C7662D" w14:textId="77777777" w:rsidR="00165695" w:rsidRPr="004607FA" w:rsidRDefault="00165695" w:rsidP="00165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</w:p>
    <w:p w14:paraId="49A7A54A" w14:textId="77777777" w:rsidR="00165695" w:rsidRDefault="00165695" w:rsidP="00165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580CF0">
        <w:rPr>
          <w:sz w:val="20"/>
          <w:szCs w:val="20"/>
        </w:rPr>
        <w:t>Заводск</w:t>
      </w:r>
      <w:r>
        <w:rPr>
          <w:sz w:val="20"/>
          <w:szCs w:val="20"/>
        </w:rPr>
        <w:t xml:space="preserve">ой </w:t>
      </w:r>
      <w:r w:rsidRPr="00580CF0">
        <w:rPr>
          <w:sz w:val="20"/>
          <w:szCs w:val="20"/>
        </w:rPr>
        <w:t>номер</w:t>
      </w:r>
      <w:r>
        <w:rPr>
          <w:sz w:val="20"/>
          <w:szCs w:val="20"/>
        </w:rPr>
        <w:t>:</w:t>
      </w:r>
    </w:p>
    <w:p w14:paraId="3F7CD2A9" w14:textId="77777777" w:rsidR="00165695" w:rsidRPr="004607FA" w:rsidRDefault="00165695" w:rsidP="00165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0"/>
          <w:szCs w:val="10"/>
        </w:rPr>
      </w:pPr>
    </w:p>
    <w:p w14:paraId="32AA81E0" w14:textId="77777777" w:rsidR="00165695" w:rsidRPr="004607FA" w:rsidRDefault="00165695" w:rsidP="00165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0"/>
          <w:szCs w:val="10"/>
        </w:rPr>
      </w:pPr>
    </w:p>
    <w:p w14:paraId="5245381B" w14:textId="77777777" w:rsidR="00165695" w:rsidRPr="00580CF0" w:rsidRDefault="00165695" w:rsidP="00165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580CF0">
        <w:rPr>
          <w:sz w:val="20"/>
          <w:szCs w:val="20"/>
        </w:rPr>
        <w:t>Контролёр</w:t>
      </w:r>
      <w:r>
        <w:rPr>
          <w:sz w:val="20"/>
          <w:szCs w:val="20"/>
        </w:rPr>
        <w:t xml:space="preserve">             </w:t>
      </w:r>
      <w:r w:rsidRPr="00580CF0">
        <w:rPr>
          <w:sz w:val="20"/>
          <w:szCs w:val="20"/>
        </w:rPr>
        <w:t>______________________</w:t>
      </w:r>
      <w:r>
        <w:rPr>
          <w:sz w:val="20"/>
          <w:szCs w:val="20"/>
        </w:rPr>
        <w:t>______</w:t>
      </w:r>
      <w:r w:rsidRPr="00580CF0">
        <w:rPr>
          <w:sz w:val="20"/>
          <w:szCs w:val="20"/>
        </w:rPr>
        <w:t>_</w:t>
      </w:r>
      <w:r>
        <w:rPr>
          <w:sz w:val="20"/>
          <w:szCs w:val="20"/>
        </w:rPr>
        <w:t>_</w:t>
      </w:r>
    </w:p>
    <w:p w14:paraId="44863375" w14:textId="77777777" w:rsidR="00165695" w:rsidRPr="00DE6EDF" w:rsidRDefault="00165695" w:rsidP="00165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6"/>
          <w:szCs w:val="16"/>
        </w:rPr>
      </w:pPr>
    </w:p>
    <w:p w14:paraId="6B70EC90" w14:textId="77777777" w:rsidR="00165695" w:rsidRDefault="00165695" w:rsidP="00165695">
      <w:pPr>
        <w:jc w:val="both"/>
        <w:rPr>
          <w:sz w:val="20"/>
          <w:szCs w:val="20"/>
        </w:rPr>
      </w:pPr>
    </w:p>
    <w:p w14:paraId="40A5A884" w14:textId="77777777" w:rsidR="008E0539" w:rsidRPr="00D94DF2" w:rsidRDefault="008E0539" w:rsidP="008E0539">
      <w:pPr>
        <w:jc w:val="both"/>
        <w:rPr>
          <w:sz w:val="20"/>
          <w:szCs w:val="20"/>
        </w:rPr>
      </w:pPr>
      <w:r w:rsidRPr="00D94DF2">
        <w:rPr>
          <w:sz w:val="20"/>
          <w:szCs w:val="20"/>
        </w:rPr>
        <w:t>9 ГАРАНТИИ ИЗГОТОВИТЕЛЯ</w:t>
      </w:r>
    </w:p>
    <w:p w14:paraId="2E3E93D7" w14:textId="77777777" w:rsidR="008E0539" w:rsidRPr="000637D3" w:rsidRDefault="008E0539" w:rsidP="008E0539">
      <w:pPr>
        <w:jc w:val="both"/>
        <w:rPr>
          <w:sz w:val="16"/>
          <w:szCs w:val="16"/>
        </w:rPr>
      </w:pPr>
    </w:p>
    <w:p w14:paraId="31BA6850" w14:textId="77777777" w:rsidR="008E0539" w:rsidRPr="004607FA" w:rsidRDefault="008E0539" w:rsidP="008E0539">
      <w:pPr>
        <w:jc w:val="both"/>
        <w:rPr>
          <w:sz w:val="18"/>
          <w:szCs w:val="18"/>
        </w:rPr>
      </w:pPr>
      <w:r w:rsidRPr="004607FA">
        <w:rPr>
          <w:sz w:val="18"/>
          <w:szCs w:val="18"/>
        </w:rPr>
        <w:t>9.1 Изготовитель гарантирует соответс</w:t>
      </w:r>
      <w:r>
        <w:rPr>
          <w:sz w:val="18"/>
          <w:szCs w:val="18"/>
        </w:rPr>
        <w:t>твие светильника требованиям ТУ27.40.39-072-12095750-2024</w:t>
      </w:r>
      <w:r>
        <w:rPr>
          <w:sz w:val="19"/>
          <w:szCs w:val="19"/>
        </w:rPr>
        <w:t xml:space="preserve"> </w:t>
      </w:r>
      <w:r w:rsidRPr="004607FA">
        <w:rPr>
          <w:sz w:val="18"/>
          <w:szCs w:val="18"/>
        </w:rPr>
        <w:t>при соблюдении потребителем условий транспортирования, хранения, монтажа и эксплуатации.</w:t>
      </w:r>
    </w:p>
    <w:p w14:paraId="57408A4C" w14:textId="77777777" w:rsidR="008E0539" w:rsidRPr="00E17589" w:rsidRDefault="008E0539" w:rsidP="008E0539">
      <w:pPr>
        <w:jc w:val="both"/>
        <w:rPr>
          <w:sz w:val="18"/>
          <w:szCs w:val="18"/>
        </w:rPr>
      </w:pPr>
      <w:r w:rsidRPr="00E701F9">
        <w:rPr>
          <w:sz w:val="18"/>
          <w:szCs w:val="18"/>
        </w:rPr>
        <w:t xml:space="preserve">9.2 </w:t>
      </w:r>
      <w:r w:rsidRPr="00E17589">
        <w:rPr>
          <w:sz w:val="18"/>
          <w:szCs w:val="18"/>
        </w:rPr>
        <w:t>Гарантийный срок эксплуатации элементов светильника составляет:</w:t>
      </w:r>
    </w:p>
    <w:p w14:paraId="62065927" w14:textId="77777777" w:rsidR="008E0539" w:rsidRPr="00E17589" w:rsidRDefault="008E0539" w:rsidP="008E0539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- </w:t>
      </w:r>
      <w:r w:rsidRPr="00E17589">
        <w:rPr>
          <w:sz w:val="18"/>
          <w:szCs w:val="18"/>
        </w:rPr>
        <w:t>Корпус (радиатор), защитное стекло (рассеиватель), вторичная оптика (мультилинза)– 36 месяцев.</w:t>
      </w:r>
    </w:p>
    <w:p w14:paraId="28971B50" w14:textId="77777777" w:rsidR="008E0539" w:rsidRPr="00E17589" w:rsidRDefault="008E0539" w:rsidP="008E0539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- </w:t>
      </w:r>
      <w:r w:rsidRPr="00E17589">
        <w:rPr>
          <w:sz w:val="18"/>
          <w:szCs w:val="18"/>
        </w:rPr>
        <w:t>Блок питания (светодиодный импульсный драйвер), светодиодная плата со светодиодами, защитное лакокрасочное покрытие (порошковая покраска) – 12 месяцев.</w:t>
      </w:r>
    </w:p>
    <w:p w14:paraId="47FFA65A" w14:textId="77777777" w:rsidR="008E0539" w:rsidRPr="000817F1" w:rsidRDefault="008E0539" w:rsidP="008E0539">
      <w:pPr>
        <w:jc w:val="both"/>
        <w:rPr>
          <w:sz w:val="18"/>
          <w:szCs w:val="18"/>
        </w:rPr>
      </w:pPr>
      <w:r>
        <w:rPr>
          <w:sz w:val="18"/>
          <w:szCs w:val="18"/>
        </w:rPr>
        <w:t>Указанные</w:t>
      </w:r>
      <w:r w:rsidRPr="000817F1">
        <w:rPr>
          <w:sz w:val="18"/>
          <w:szCs w:val="18"/>
        </w:rPr>
        <w:t xml:space="preserve"> срок</w:t>
      </w:r>
      <w:r>
        <w:rPr>
          <w:sz w:val="18"/>
          <w:szCs w:val="18"/>
        </w:rPr>
        <w:t>и</w:t>
      </w:r>
      <w:r w:rsidRPr="000817F1">
        <w:rPr>
          <w:sz w:val="18"/>
          <w:szCs w:val="18"/>
        </w:rPr>
        <w:t xml:space="preserve"> действител</w:t>
      </w:r>
      <w:r>
        <w:rPr>
          <w:sz w:val="18"/>
          <w:szCs w:val="18"/>
        </w:rPr>
        <w:t xml:space="preserve">ьны </w:t>
      </w:r>
      <w:r w:rsidRPr="000817F1">
        <w:rPr>
          <w:sz w:val="18"/>
          <w:szCs w:val="18"/>
        </w:rPr>
        <w:t>при соблюдении потребителем требований действующей эксплуатационной документации.</w:t>
      </w:r>
    </w:p>
    <w:p w14:paraId="359D9FD1" w14:textId="77777777" w:rsidR="008E0539" w:rsidRPr="000817F1" w:rsidRDefault="008E0539" w:rsidP="008E0539">
      <w:pPr>
        <w:jc w:val="both"/>
        <w:rPr>
          <w:sz w:val="18"/>
          <w:szCs w:val="18"/>
        </w:rPr>
      </w:pPr>
      <w:r w:rsidRPr="00F1370A">
        <w:rPr>
          <w:color w:val="000000"/>
          <w:sz w:val="18"/>
          <w:szCs w:val="18"/>
        </w:rPr>
        <w:t xml:space="preserve">9.3. Срок гарантийных обязательств не распространяется на агрегаты, узлы, комплектующие изделия, имеющие ограниченный срок службы. Например, соединительные кабели, переходники и т.д. </w:t>
      </w:r>
    </w:p>
    <w:p w14:paraId="7B08D596" w14:textId="77777777" w:rsidR="008E0539" w:rsidRPr="00F1370A" w:rsidRDefault="008E0539" w:rsidP="008E0539">
      <w:pPr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9.4. Гарантийные обязательства не признаются в отношении изменения оттенков окрашенных поверхностей и полимерных материалов деталей светильников в процессе эксплуатации.</w:t>
      </w:r>
    </w:p>
    <w:p w14:paraId="1CF6D255" w14:textId="77777777" w:rsidR="008E0539" w:rsidRPr="00F1370A" w:rsidRDefault="008E0539" w:rsidP="008E0539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9.5 </w:t>
      </w:r>
      <w:proofErr w:type="gramStart"/>
      <w:r>
        <w:rPr>
          <w:color w:val="000000"/>
          <w:sz w:val="18"/>
          <w:szCs w:val="18"/>
        </w:rPr>
        <w:t>В</w:t>
      </w:r>
      <w:proofErr w:type="gramEnd"/>
      <w:r w:rsidRPr="00F1370A">
        <w:rPr>
          <w:color w:val="000000"/>
          <w:sz w:val="18"/>
          <w:szCs w:val="18"/>
        </w:rPr>
        <w:t xml:space="preserve"> случае устранения неисправностей светильника по рекламации гарантийный срок продлевается на период со дня поступления товара на гарантийный ремонт до дня выдачи его потребителю.</w:t>
      </w:r>
    </w:p>
    <w:p w14:paraId="43EFBDA7" w14:textId="77777777" w:rsidR="008E0539" w:rsidRPr="00F1370A" w:rsidRDefault="008E0539" w:rsidP="008E0539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9.6</w:t>
      </w:r>
      <w:r w:rsidRPr="00F1370A">
        <w:rPr>
          <w:color w:val="000000"/>
          <w:sz w:val="18"/>
          <w:szCs w:val="18"/>
        </w:rPr>
        <w:t>. Одним из обязательных условий признания случая гарантийным является наличие на светильнике идентификационных обозначений по наименованию и дате изготовления, паспорта.</w:t>
      </w:r>
    </w:p>
    <w:p w14:paraId="5F4B810A" w14:textId="77777777" w:rsidR="008E0539" w:rsidRPr="00F1370A" w:rsidRDefault="008E0539" w:rsidP="008E0539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9.7</w:t>
      </w:r>
      <w:r w:rsidRPr="00F1370A">
        <w:rPr>
          <w:color w:val="000000"/>
          <w:sz w:val="18"/>
          <w:szCs w:val="18"/>
        </w:rPr>
        <w:t>. Гарантийный ремонт не производится в случае:</w:t>
      </w:r>
    </w:p>
    <w:p w14:paraId="6EA24082" w14:textId="77777777" w:rsidR="008E0539" w:rsidRPr="00F1370A" w:rsidRDefault="008E0539" w:rsidP="008E0539">
      <w:pPr>
        <w:numPr>
          <w:ilvl w:val="0"/>
          <w:numId w:val="5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подключения светильника к сети, не соответствующей п.4.2.1, 4.2.2, 4.2.3 ГОСТ 32144-2013.</w:t>
      </w:r>
    </w:p>
    <w:p w14:paraId="6191C04C" w14:textId="77777777" w:rsidR="008E0539" w:rsidRPr="00F1370A" w:rsidRDefault="008E0539" w:rsidP="008E0539">
      <w:pPr>
        <w:numPr>
          <w:ilvl w:val="0"/>
          <w:numId w:val="5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 xml:space="preserve">нарушения потребителем правил эксплуатации, в том числе превышения питающих и вводных напряжений и частоты, что привело к пробою защитных цепей питания и неисправности высокочувствительных входных каскадов, использования не </w:t>
      </w:r>
      <w:r w:rsidRPr="00F1370A">
        <w:rPr>
          <w:color w:val="000000"/>
          <w:sz w:val="18"/>
          <w:szCs w:val="18"/>
        </w:rPr>
        <w:t xml:space="preserve">предусмотренных инструкцией входных и сетевых шнуров, щупов и </w:t>
      </w:r>
      <w:proofErr w:type="spellStart"/>
      <w:r w:rsidRPr="00F1370A">
        <w:rPr>
          <w:color w:val="000000"/>
          <w:sz w:val="18"/>
          <w:szCs w:val="18"/>
        </w:rPr>
        <w:t>др</w:t>
      </w:r>
      <w:proofErr w:type="spellEnd"/>
      <w:r w:rsidRPr="00F1370A">
        <w:rPr>
          <w:color w:val="000000"/>
          <w:sz w:val="18"/>
          <w:szCs w:val="18"/>
        </w:rPr>
        <w:t>;</w:t>
      </w:r>
    </w:p>
    <w:p w14:paraId="2F8B143A" w14:textId="77777777" w:rsidR="008E0539" w:rsidRPr="00F1370A" w:rsidRDefault="008E0539" w:rsidP="008E0539">
      <w:pPr>
        <w:numPr>
          <w:ilvl w:val="0"/>
          <w:numId w:val="5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наличия признаков постороннего вмешательства, нарушения заводской сборки, внесении любых конструктивных изменений в светильник потребителем;</w:t>
      </w:r>
    </w:p>
    <w:p w14:paraId="0593CF23" w14:textId="77777777" w:rsidR="008E0539" w:rsidRPr="00F1370A" w:rsidRDefault="008E0539" w:rsidP="008E0539">
      <w:pPr>
        <w:numPr>
          <w:ilvl w:val="0"/>
          <w:numId w:val="5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наличия механических повреждений, в том числе, трещин, сколов, разломов, разрывов корпуса или платы и т.п.;</w:t>
      </w:r>
    </w:p>
    <w:p w14:paraId="127E31EE" w14:textId="77777777" w:rsidR="008E0539" w:rsidRPr="00F1370A" w:rsidRDefault="008E0539" w:rsidP="008E0539">
      <w:pPr>
        <w:numPr>
          <w:ilvl w:val="0"/>
          <w:numId w:val="5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наличия тепловых повреждений, в том числе, следов не заводской пайки, оплавления, брызг припоя и т.п.;</w:t>
      </w:r>
    </w:p>
    <w:p w14:paraId="0E4E447E" w14:textId="77777777" w:rsidR="008E0539" w:rsidRPr="00F1370A" w:rsidRDefault="008E0539" w:rsidP="008E0539">
      <w:pPr>
        <w:numPr>
          <w:ilvl w:val="0"/>
          <w:numId w:val="5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наличия химических повреждений;</w:t>
      </w:r>
    </w:p>
    <w:p w14:paraId="6BA63EC2" w14:textId="77777777" w:rsidR="008E0539" w:rsidRPr="00F1370A" w:rsidRDefault="008E0539" w:rsidP="008E0539">
      <w:pPr>
        <w:numPr>
          <w:ilvl w:val="0"/>
          <w:numId w:val="5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использование устройства в зонах повышенного воздействия электромагнитных полей.</w:t>
      </w:r>
    </w:p>
    <w:p w14:paraId="63C28007" w14:textId="77777777" w:rsidR="008E0539" w:rsidRPr="00F1370A" w:rsidRDefault="008E0539" w:rsidP="008E0539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9.8</w:t>
      </w:r>
      <w:r w:rsidRPr="00F1370A">
        <w:rPr>
          <w:color w:val="000000"/>
          <w:sz w:val="18"/>
          <w:szCs w:val="18"/>
        </w:rPr>
        <w:t>. Выход из строя светильника в результате эксплуатации в агрессивных средах не является гарантийным случаем.</w:t>
      </w:r>
    </w:p>
    <w:p w14:paraId="37B66795" w14:textId="77777777" w:rsidR="008E0539" w:rsidRPr="00F1370A" w:rsidRDefault="008E0539" w:rsidP="008E0539">
      <w:pPr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9.</w:t>
      </w:r>
      <w:r>
        <w:rPr>
          <w:color w:val="000000"/>
          <w:sz w:val="18"/>
          <w:szCs w:val="18"/>
        </w:rPr>
        <w:t>9</w:t>
      </w:r>
      <w:r w:rsidRPr="00F1370A">
        <w:rPr>
          <w:color w:val="000000"/>
          <w:sz w:val="18"/>
          <w:szCs w:val="18"/>
        </w:rPr>
        <w:t xml:space="preserve">. В случае выхода из строя светильника во время гарантийного срока, при соблюдении правил эксплуатации потребитель обязан: </w:t>
      </w:r>
    </w:p>
    <w:p w14:paraId="6BB08D34" w14:textId="77777777" w:rsidR="008E0539" w:rsidRPr="00F1370A" w:rsidRDefault="008E0539" w:rsidP="008E0539">
      <w:pPr>
        <w:numPr>
          <w:ilvl w:val="0"/>
          <w:numId w:val="5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 xml:space="preserve">при обнаружении дефектов и недостатков продукции по качеству Покупатель извещает в письменном виде об этом Продавца с помощью уведомления и приложенных к нему фотографий с полным описанием брака. </w:t>
      </w:r>
    </w:p>
    <w:p w14:paraId="6F25E811" w14:textId="77777777" w:rsidR="008E0539" w:rsidRPr="00F1370A" w:rsidRDefault="008E0539" w:rsidP="008E0539">
      <w:pPr>
        <w:numPr>
          <w:ilvl w:val="0"/>
          <w:numId w:val="5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предъявить претензии в установленном порядке.</w:t>
      </w:r>
    </w:p>
    <w:p w14:paraId="1C44CED6" w14:textId="77777777" w:rsidR="008E0539" w:rsidRPr="00F1370A" w:rsidRDefault="008E0539" w:rsidP="008E0539">
      <w:pPr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9.1</w:t>
      </w:r>
      <w:r>
        <w:rPr>
          <w:color w:val="000000"/>
          <w:sz w:val="18"/>
          <w:szCs w:val="18"/>
        </w:rPr>
        <w:t>0</w:t>
      </w:r>
      <w:r w:rsidRPr="00F1370A">
        <w:rPr>
          <w:color w:val="000000"/>
          <w:sz w:val="18"/>
          <w:szCs w:val="18"/>
        </w:rPr>
        <w:t>. Гарантия не обязана покрывать расходы, связанные с монтажом/демонтажем, транспортировкой и хранением Товара (в том числе бракованного/ неисправного, замененного в связи с обнаружением брака/ неисправности).</w:t>
      </w:r>
    </w:p>
    <w:p w14:paraId="16BFA88F" w14:textId="77777777" w:rsidR="008E0539" w:rsidRPr="00F1370A" w:rsidRDefault="008E0539" w:rsidP="008E0539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9.11</w:t>
      </w:r>
      <w:r w:rsidRPr="00F1370A">
        <w:rPr>
          <w:color w:val="000000"/>
          <w:sz w:val="18"/>
          <w:szCs w:val="18"/>
        </w:rPr>
        <w:t xml:space="preserve">. Завод не возмещает ущерб за дефекты: </w:t>
      </w:r>
    </w:p>
    <w:p w14:paraId="51B22DFF" w14:textId="77777777" w:rsidR="008E0539" w:rsidRPr="00F1370A" w:rsidRDefault="008E0539" w:rsidP="008E0539">
      <w:pPr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 xml:space="preserve">- появившиеся по истечении гарантийного срока; </w:t>
      </w:r>
    </w:p>
    <w:p w14:paraId="3B9B6462" w14:textId="77777777" w:rsidR="008E0539" w:rsidRPr="00165695" w:rsidRDefault="008E0539" w:rsidP="008E0539">
      <w:pPr>
        <w:jc w:val="both"/>
        <w:rPr>
          <w:sz w:val="18"/>
          <w:szCs w:val="18"/>
        </w:rPr>
      </w:pPr>
      <w:r w:rsidRPr="00F1370A">
        <w:rPr>
          <w:color w:val="000000"/>
          <w:sz w:val="18"/>
          <w:szCs w:val="18"/>
        </w:rPr>
        <w:t>- появившиеся во время гарантийного срока в результате нарушения правил эксплуатации, сборки или разборки, небрежного хранения, транспортирования, нарушения норм складирования.</w:t>
      </w:r>
    </w:p>
    <w:p w14:paraId="5366C7C9" w14:textId="77777777" w:rsidR="008E0539" w:rsidRPr="000637D3" w:rsidRDefault="008E0539" w:rsidP="008E0539">
      <w:pPr>
        <w:jc w:val="both"/>
        <w:rPr>
          <w:sz w:val="16"/>
          <w:szCs w:val="16"/>
        </w:rPr>
      </w:pPr>
    </w:p>
    <w:p w14:paraId="290B4F19" w14:textId="77777777" w:rsidR="008E0539" w:rsidRPr="001225A1" w:rsidRDefault="008E0539" w:rsidP="008E0539">
      <w:pPr>
        <w:rPr>
          <w:sz w:val="20"/>
          <w:szCs w:val="20"/>
        </w:rPr>
      </w:pPr>
      <w:r w:rsidRPr="001225A1">
        <w:rPr>
          <w:sz w:val="20"/>
          <w:szCs w:val="20"/>
        </w:rPr>
        <w:t>10 РЕКЛАМАЦИИ</w:t>
      </w:r>
    </w:p>
    <w:p w14:paraId="31E64D32" w14:textId="77777777" w:rsidR="008E0539" w:rsidRPr="000637D3" w:rsidRDefault="008E0539" w:rsidP="008E0539">
      <w:pPr>
        <w:rPr>
          <w:sz w:val="16"/>
          <w:szCs w:val="16"/>
        </w:rPr>
      </w:pPr>
    </w:p>
    <w:p w14:paraId="6B2C4C35" w14:textId="77777777" w:rsidR="008E0539" w:rsidRPr="008331FD" w:rsidRDefault="008E0539" w:rsidP="008E0539">
      <w:pPr>
        <w:rPr>
          <w:sz w:val="18"/>
          <w:szCs w:val="18"/>
        </w:rPr>
      </w:pPr>
      <w:r w:rsidRPr="008331FD">
        <w:rPr>
          <w:sz w:val="18"/>
          <w:szCs w:val="18"/>
        </w:rPr>
        <w:t>Претензии по качеству направлять по адресу:</w:t>
      </w:r>
    </w:p>
    <w:p w14:paraId="1D746D50" w14:textId="77777777" w:rsidR="008E0539" w:rsidRPr="008331FD" w:rsidRDefault="008E0539" w:rsidP="008E0539">
      <w:pPr>
        <w:rPr>
          <w:sz w:val="18"/>
          <w:szCs w:val="18"/>
        </w:rPr>
      </w:pPr>
      <w:r w:rsidRPr="008331FD">
        <w:rPr>
          <w:sz w:val="18"/>
          <w:szCs w:val="18"/>
        </w:rPr>
        <w:t xml:space="preserve">город Новочеркасск, </w:t>
      </w:r>
    </w:p>
    <w:p w14:paraId="16926ACF" w14:textId="77777777" w:rsidR="008E0539" w:rsidRPr="008331FD" w:rsidRDefault="008E0539" w:rsidP="008E0539">
      <w:pPr>
        <w:rPr>
          <w:sz w:val="18"/>
          <w:szCs w:val="18"/>
        </w:rPr>
      </w:pPr>
      <w:r w:rsidRPr="008331FD">
        <w:rPr>
          <w:sz w:val="18"/>
          <w:szCs w:val="18"/>
        </w:rPr>
        <w:t>Харьковское шоссе, 10 ГК</w:t>
      </w:r>
    </w:p>
    <w:p w14:paraId="0A184B63" w14:textId="77777777" w:rsidR="008E0539" w:rsidRPr="008331FD" w:rsidRDefault="008E0539" w:rsidP="008E0539">
      <w:pPr>
        <w:rPr>
          <w:sz w:val="18"/>
          <w:szCs w:val="18"/>
        </w:rPr>
      </w:pPr>
      <w:r w:rsidRPr="008331FD">
        <w:rPr>
          <w:sz w:val="18"/>
          <w:szCs w:val="18"/>
        </w:rPr>
        <w:t>обл. Ростовская, Россия</w:t>
      </w:r>
    </w:p>
    <w:p w14:paraId="6110D3AE" w14:textId="77777777" w:rsidR="008E0539" w:rsidRPr="008331FD" w:rsidRDefault="008E0539" w:rsidP="008E0539">
      <w:pPr>
        <w:jc w:val="both"/>
        <w:rPr>
          <w:sz w:val="18"/>
          <w:szCs w:val="18"/>
        </w:rPr>
      </w:pPr>
      <w:r w:rsidRPr="008331FD">
        <w:rPr>
          <w:sz w:val="18"/>
          <w:szCs w:val="18"/>
        </w:rPr>
        <w:t>ООО «</w:t>
      </w:r>
      <w:proofErr w:type="spellStart"/>
      <w:r w:rsidRPr="008331FD">
        <w:rPr>
          <w:sz w:val="18"/>
          <w:szCs w:val="18"/>
        </w:rPr>
        <w:t>Фортис</w:t>
      </w:r>
      <w:proofErr w:type="spellEnd"/>
      <w:r w:rsidRPr="008331FD">
        <w:rPr>
          <w:sz w:val="18"/>
          <w:szCs w:val="18"/>
        </w:rPr>
        <w:t>»</w:t>
      </w:r>
    </w:p>
    <w:p w14:paraId="5D959552" w14:textId="77777777" w:rsidR="008E0539" w:rsidRPr="00B254FA" w:rsidRDefault="008E0539" w:rsidP="008E0539">
      <w:pPr>
        <w:rPr>
          <w:color w:val="000000"/>
          <w:sz w:val="18"/>
          <w:szCs w:val="18"/>
        </w:rPr>
      </w:pPr>
      <w:r>
        <w:rPr>
          <w:sz w:val="18"/>
          <w:szCs w:val="18"/>
        </w:rPr>
        <w:t xml:space="preserve">Телефон/факс + 7 929-802-12-42, </w:t>
      </w:r>
      <w:r w:rsidRPr="00B254FA">
        <w:rPr>
          <w:color w:val="000000"/>
          <w:sz w:val="18"/>
          <w:szCs w:val="18"/>
        </w:rPr>
        <w:t>info@fortis61.ru</w:t>
      </w:r>
    </w:p>
    <w:p w14:paraId="7AF9CC1F" w14:textId="5C90F8CD" w:rsidR="00D82148" w:rsidRPr="00165695" w:rsidRDefault="00D82148" w:rsidP="00165695">
      <w:pPr>
        <w:jc w:val="both"/>
        <w:rPr>
          <w:sz w:val="20"/>
          <w:szCs w:val="20"/>
        </w:rPr>
      </w:pPr>
      <w:bookmarkStart w:id="1" w:name="_GoBack"/>
      <w:bookmarkEnd w:id="1"/>
    </w:p>
    <w:sectPr w:rsidR="00D82148" w:rsidRPr="00165695" w:rsidSect="009D2913">
      <w:pgSz w:w="16838" w:h="11906" w:orient="landscape"/>
      <w:pgMar w:top="426" w:right="253" w:bottom="709" w:left="426" w:header="0" w:footer="0" w:gutter="0"/>
      <w:cols w:num="3" w:space="720" w:equalWidth="0">
        <w:col w:w="5267" w:space="144"/>
        <w:col w:w="5195" w:space="144"/>
        <w:col w:w="5267"/>
      </w:cols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Calibri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64E7B"/>
    <w:multiLevelType w:val="hybridMultilevel"/>
    <w:tmpl w:val="F236A4A8"/>
    <w:lvl w:ilvl="0" w:tplc="1F5C62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6C65"/>
    <w:multiLevelType w:val="hybridMultilevel"/>
    <w:tmpl w:val="F07A3E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84F27A4"/>
    <w:multiLevelType w:val="multilevel"/>
    <w:tmpl w:val="0310C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846240F"/>
    <w:multiLevelType w:val="multilevel"/>
    <w:tmpl w:val="0626642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3BE33ADD"/>
    <w:multiLevelType w:val="multilevel"/>
    <w:tmpl w:val="CB922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148"/>
    <w:rsid w:val="00051C5C"/>
    <w:rsid w:val="00052BD8"/>
    <w:rsid w:val="00090DE4"/>
    <w:rsid w:val="00165695"/>
    <w:rsid w:val="001A51B1"/>
    <w:rsid w:val="001C797F"/>
    <w:rsid w:val="002764A7"/>
    <w:rsid w:val="002A6FE4"/>
    <w:rsid w:val="002C4AEF"/>
    <w:rsid w:val="00325CB7"/>
    <w:rsid w:val="00343E44"/>
    <w:rsid w:val="00377B8F"/>
    <w:rsid w:val="003E7FDC"/>
    <w:rsid w:val="00436571"/>
    <w:rsid w:val="00454863"/>
    <w:rsid w:val="00506918"/>
    <w:rsid w:val="005B64E0"/>
    <w:rsid w:val="005C4EEF"/>
    <w:rsid w:val="00621F2D"/>
    <w:rsid w:val="00645E5A"/>
    <w:rsid w:val="006A29B7"/>
    <w:rsid w:val="006E3F2D"/>
    <w:rsid w:val="0070046F"/>
    <w:rsid w:val="00724119"/>
    <w:rsid w:val="007D4F0C"/>
    <w:rsid w:val="00817CF4"/>
    <w:rsid w:val="00820B0E"/>
    <w:rsid w:val="008D0023"/>
    <w:rsid w:val="008E0539"/>
    <w:rsid w:val="00935514"/>
    <w:rsid w:val="00964BD0"/>
    <w:rsid w:val="009A173D"/>
    <w:rsid w:val="009D2913"/>
    <w:rsid w:val="009E5830"/>
    <w:rsid w:val="00A133B3"/>
    <w:rsid w:val="00A321DA"/>
    <w:rsid w:val="00AE1079"/>
    <w:rsid w:val="00AE7348"/>
    <w:rsid w:val="00B00F30"/>
    <w:rsid w:val="00B140B8"/>
    <w:rsid w:val="00B21F26"/>
    <w:rsid w:val="00B970A4"/>
    <w:rsid w:val="00BA1F4B"/>
    <w:rsid w:val="00BC1BEB"/>
    <w:rsid w:val="00C10E9A"/>
    <w:rsid w:val="00CA275D"/>
    <w:rsid w:val="00CD67E7"/>
    <w:rsid w:val="00D82148"/>
    <w:rsid w:val="00DB6919"/>
    <w:rsid w:val="00E25675"/>
    <w:rsid w:val="00ED24CB"/>
    <w:rsid w:val="00FF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D51EAF3"/>
  <w15:docId w15:val="{18E3BFC5-8571-4141-9126-EBD4F1395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D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6">
    <w:name w:val="index heading"/>
    <w:basedOn w:val="a"/>
    <w:qFormat/>
    <w:pPr>
      <w:suppressLineNumbers/>
    </w:pPr>
    <w:rPr>
      <w:rFonts w:cs="Arial"/>
    </w:rPr>
  </w:style>
  <w:style w:type="character" w:styleId="a7">
    <w:name w:val="Hyperlink"/>
    <w:uiPriority w:val="99"/>
    <w:rsid w:val="0016569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1304</Words>
  <Characters>7436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Ивановна</dc:creator>
  <dc:description/>
  <cp:lastModifiedBy>Кириллов Максим</cp:lastModifiedBy>
  <cp:revision>7</cp:revision>
  <dcterms:created xsi:type="dcterms:W3CDTF">2025-01-28T06:23:00Z</dcterms:created>
  <dcterms:modified xsi:type="dcterms:W3CDTF">2025-06-17T12:56:00Z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