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B4900" w14:textId="2524104D" w:rsidR="003C1D95" w:rsidRDefault="003C1D95" w:rsidP="003C1D9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3CF8C03" wp14:editId="3A428639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C4CC7" w14:textId="77777777" w:rsidR="003C1D95" w:rsidRDefault="003C1D95" w:rsidP="003C1D95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14:paraId="4ACA6EF2" w14:textId="77777777" w:rsidR="003C1D95" w:rsidRDefault="003C1D95" w:rsidP="003C1D9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14:paraId="530F0F1B" w14:textId="77777777" w:rsidR="003C1D95" w:rsidRDefault="003C1D95" w:rsidP="003C1D95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14:paraId="03C36CCF" w14:textId="77777777" w:rsidR="003C1D95" w:rsidRDefault="003C1D95" w:rsidP="003C1D95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14:paraId="73DB9E15" w14:textId="55CAE567" w:rsidR="00D775DC" w:rsidRPr="001B220F" w:rsidRDefault="00D775DC" w:rsidP="00D775DC">
      <w:pPr>
        <w:jc w:val="center"/>
        <w:rPr>
          <w:sz w:val="18"/>
          <w:szCs w:val="18"/>
        </w:rPr>
      </w:pPr>
    </w:p>
    <w:p w14:paraId="4B4C90B4" w14:textId="77777777" w:rsidR="00C10D8B" w:rsidRDefault="00C10D8B" w:rsidP="00C10D8B">
      <w:pPr>
        <w:jc w:val="center"/>
        <w:rPr>
          <w:sz w:val="28"/>
          <w:szCs w:val="28"/>
        </w:rPr>
      </w:pPr>
    </w:p>
    <w:p w14:paraId="535813A5" w14:textId="77777777"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14:paraId="74F67B01" w14:textId="190A5025" w:rsidR="00C10D8B" w:rsidRPr="002F2E9A" w:rsidRDefault="00CA41A9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B220F">
        <w:rPr>
          <w:sz w:val="28"/>
          <w:szCs w:val="28"/>
        </w:rPr>
        <w:t>ля</w:t>
      </w:r>
      <w:r w:rsidR="00952C24">
        <w:rPr>
          <w:sz w:val="28"/>
          <w:szCs w:val="28"/>
        </w:rPr>
        <w:t xml:space="preserve"> архитектурного </w:t>
      </w:r>
      <w:r w:rsidR="002F2E9A">
        <w:rPr>
          <w:sz w:val="28"/>
          <w:szCs w:val="28"/>
        </w:rPr>
        <w:t>освещения</w:t>
      </w:r>
    </w:p>
    <w:p w14:paraId="2ED9BBF1" w14:textId="77777777"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14:paraId="720BD9A6" w14:textId="6B73D5CA"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6524A" w:rsidRPr="0036524A">
        <w:rPr>
          <w:b/>
          <w:sz w:val="32"/>
          <w:szCs w:val="32"/>
          <w:lang w:val="en-US"/>
        </w:rPr>
        <w:t>Line</w:t>
      </w:r>
      <w:r w:rsidR="0036524A" w:rsidRPr="00A108C7">
        <w:rPr>
          <w:b/>
          <w:sz w:val="32"/>
          <w:szCs w:val="32"/>
        </w:rPr>
        <w:t xml:space="preserve"> </w:t>
      </w:r>
      <w:r w:rsidR="0036524A" w:rsidRPr="0036524A">
        <w:rPr>
          <w:b/>
          <w:sz w:val="32"/>
          <w:szCs w:val="32"/>
          <w:lang w:val="en-US"/>
        </w:rPr>
        <w:t>S</w:t>
      </w:r>
      <w:r w:rsidR="0036524A" w:rsidRPr="00A108C7">
        <w:rPr>
          <w:b/>
          <w:sz w:val="32"/>
          <w:szCs w:val="32"/>
        </w:rPr>
        <w:t>-100</w:t>
      </w:r>
      <w:r w:rsidR="0036524A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14:paraId="4BA9B1FC" w14:textId="77777777" w:rsidR="001B220F" w:rsidRPr="0035712B" w:rsidRDefault="001B220F" w:rsidP="00C10D8B">
      <w:pPr>
        <w:jc w:val="center"/>
        <w:rPr>
          <w:b/>
          <w:sz w:val="32"/>
          <w:szCs w:val="32"/>
        </w:rPr>
      </w:pPr>
    </w:p>
    <w:p w14:paraId="481DF3FA" w14:textId="77777777"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14:paraId="40259915" w14:textId="422F9CA8"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14:paraId="7D6E9D9B" w14:textId="7AC973E3"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17A1417E" w14:textId="77777777" w:rsidR="000A5E6C" w:rsidRDefault="000A5E6C" w:rsidP="000A5E6C">
      <w:pPr>
        <w:jc w:val="center"/>
        <w:rPr>
          <w:sz w:val="28"/>
          <w:szCs w:val="28"/>
        </w:rPr>
      </w:pPr>
    </w:p>
    <w:p w14:paraId="205A2DC1" w14:textId="77777777" w:rsidR="000A5E6C" w:rsidRDefault="000A5E6C" w:rsidP="000A5E6C">
      <w:pPr>
        <w:jc w:val="center"/>
        <w:rPr>
          <w:sz w:val="28"/>
          <w:szCs w:val="28"/>
        </w:rPr>
      </w:pPr>
    </w:p>
    <w:p w14:paraId="3E9A1AAF" w14:textId="77777777" w:rsidR="000A5E6C" w:rsidRPr="000A5E6C" w:rsidRDefault="000A5E6C" w:rsidP="000A5E6C">
      <w:pPr>
        <w:jc w:val="center"/>
        <w:rPr>
          <w:sz w:val="28"/>
          <w:szCs w:val="28"/>
        </w:rPr>
      </w:pPr>
    </w:p>
    <w:p w14:paraId="38FE6FAF" w14:textId="77777777" w:rsidR="00C55C27" w:rsidRDefault="00C55C27" w:rsidP="00A54EF2">
      <w:pPr>
        <w:rPr>
          <w:b/>
          <w:sz w:val="28"/>
          <w:szCs w:val="28"/>
        </w:rPr>
      </w:pPr>
    </w:p>
    <w:p w14:paraId="2E7C9ACF" w14:textId="77777777"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7D4BCBDD" w14:textId="77777777" w:rsidR="00C10D8B" w:rsidRDefault="00C10D8B" w:rsidP="00C10D8B">
      <w:pPr>
        <w:rPr>
          <w:sz w:val="28"/>
          <w:szCs w:val="28"/>
        </w:rPr>
      </w:pPr>
    </w:p>
    <w:p w14:paraId="5FD8E73A" w14:textId="77777777"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14:paraId="1F2B8559" w14:textId="77777777" w:rsidR="00C10D8B" w:rsidRDefault="00C10D8B" w:rsidP="00C10D8B"/>
    <w:p w14:paraId="63A762AC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14:paraId="27815B4B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14:paraId="28981AEC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14:paraId="6E4D9EEE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14:paraId="32D71071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14:paraId="7F9E7BD0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14:paraId="7E00E6AD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14:paraId="039E6E77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14:paraId="70008932" w14:textId="77777777"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14:paraId="5F9C2552" w14:textId="77777777" w:rsidR="00C10D8B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14:paraId="5ECE98EB" w14:textId="77777777" w:rsidR="00AF4A31" w:rsidRDefault="00AF4A31" w:rsidP="00AF4A31">
      <w:pPr>
        <w:rPr>
          <w:sz w:val="22"/>
          <w:szCs w:val="22"/>
        </w:rPr>
      </w:pPr>
    </w:p>
    <w:p w14:paraId="36CD45C4" w14:textId="77777777" w:rsidR="00AF4A31" w:rsidRDefault="00AF4A31" w:rsidP="00AF4A31">
      <w:pPr>
        <w:rPr>
          <w:sz w:val="22"/>
          <w:szCs w:val="22"/>
        </w:rPr>
      </w:pPr>
    </w:p>
    <w:p w14:paraId="470C1013" w14:textId="77777777" w:rsidR="003C1D95" w:rsidRDefault="003C1D95" w:rsidP="00AF4A31">
      <w:pPr>
        <w:rPr>
          <w:sz w:val="22"/>
          <w:szCs w:val="22"/>
        </w:rPr>
      </w:pPr>
    </w:p>
    <w:p w14:paraId="73921A68" w14:textId="77777777" w:rsidR="003C1D95" w:rsidRDefault="003C1D95" w:rsidP="00C10D8B">
      <w:pPr>
        <w:rPr>
          <w:b/>
          <w:sz w:val="20"/>
          <w:szCs w:val="20"/>
        </w:rPr>
      </w:pPr>
    </w:p>
    <w:p w14:paraId="221DB944" w14:textId="77777777"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14:paraId="69592EE8" w14:textId="77777777" w:rsidR="00C10D8B" w:rsidRPr="000637D3" w:rsidRDefault="00C10D8B" w:rsidP="00C10D8B">
      <w:pPr>
        <w:rPr>
          <w:sz w:val="16"/>
          <w:szCs w:val="16"/>
        </w:rPr>
      </w:pPr>
    </w:p>
    <w:p w14:paraId="1D6965E1" w14:textId="3BB16865"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светильник </w:t>
      </w:r>
      <w:r w:rsidR="00167CE8" w:rsidRPr="00DF7621">
        <w:rPr>
          <w:sz w:val="18"/>
          <w:szCs w:val="18"/>
        </w:rPr>
        <w:t>светод</w:t>
      </w:r>
      <w:r w:rsidR="002F2E9A">
        <w:rPr>
          <w:sz w:val="18"/>
          <w:szCs w:val="18"/>
        </w:rPr>
        <w:t xml:space="preserve">иодный для </w:t>
      </w:r>
      <w:r w:rsidR="00E45DCA" w:rsidRPr="00E45DCA">
        <w:rPr>
          <w:sz w:val="18"/>
          <w:szCs w:val="18"/>
        </w:rPr>
        <w:t>архитектурного освещения</w:t>
      </w:r>
      <w:r w:rsidR="00E45DCA" w:rsidRPr="00DF7621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A108C7">
        <w:rPr>
          <w:sz w:val="18"/>
          <w:szCs w:val="18"/>
          <w:lang w:val="en-US"/>
        </w:rPr>
        <w:t>Line</w:t>
      </w:r>
      <w:r w:rsidR="00A108C7" w:rsidRPr="00A108C7">
        <w:rPr>
          <w:sz w:val="18"/>
          <w:szCs w:val="18"/>
        </w:rPr>
        <w:t xml:space="preserve"> </w:t>
      </w:r>
      <w:r w:rsidR="002F2E9A" w:rsidRPr="002F2E9A">
        <w:rPr>
          <w:sz w:val="18"/>
          <w:szCs w:val="18"/>
          <w:lang w:val="en-US"/>
        </w:rPr>
        <w:t>S</w:t>
      </w:r>
      <w:r w:rsidR="00A108C7" w:rsidRPr="00A108C7">
        <w:rPr>
          <w:sz w:val="18"/>
          <w:szCs w:val="18"/>
        </w:rPr>
        <w:t>-1000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14:paraId="6F763C48" w14:textId="18265A6B" w:rsidR="00AB0F22" w:rsidRPr="00DF7621" w:rsidRDefault="00AB0F22" w:rsidP="005E15B5">
      <w:pPr>
        <w:jc w:val="both"/>
        <w:rPr>
          <w:sz w:val="18"/>
          <w:szCs w:val="18"/>
        </w:rPr>
      </w:pPr>
      <w:r w:rsidRPr="00DF7621">
        <w:rPr>
          <w:sz w:val="18"/>
          <w:szCs w:val="18"/>
        </w:rPr>
        <w:t xml:space="preserve">ПРИМЕЧАНИЕ – перед тем, как приступить к установке 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подключению светильника, необходимо изучить данное руководство, несоблюдение рекомендаций которого может привести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 xml:space="preserve">к потере работоспособности изделия и утрате гарантийных </w:t>
      </w:r>
      <w:r w:rsidR="005E15B5">
        <w:rPr>
          <w:sz w:val="18"/>
          <w:szCs w:val="18"/>
        </w:rPr>
        <w:br/>
      </w:r>
      <w:r w:rsidRPr="00DF7621">
        <w:rPr>
          <w:sz w:val="18"/>
          <w:szCs w:val="18"/>
        </w:rPr>
        <w:t>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14:paraId="25F3844E" w14:textId="77777777" w:rsidR="00C10D8B" w:rsidRPr="000637D3" w:rsidRDefault="00C10D8B" w:rsidP="00C10D8B">
      <w:pPr>
        <w:jc w:val="both"/>
        <w:rPr>
          <w:sz w:val="16"/>
          <w:szCs w:val="16"/>
        </w:rPr>
      </w:pPr>
    </w:p>
    <w:p w14:paraId="0A27586A" w14:textId="77777777"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14:paraId="22779734" w14:textId="77777777" w:rsidR="008B4AB2" w:rsidRPr="007E7FD9" w:rsidRDefault="008B4AB2" w:rsidP="008B4AB2">
      <w:pPr>
        <w:jc w:val="both"/>
        <w:rPr>
          <w:sz w:val="14"/>
          <w:szCs w:val="14"/>
        </w:rPr>
      </w:pPr>
    </w:p>
    <w:p w14:paraId="60F05E4F" w14:textId="4F65E79C" w:rsidR="002A678A" w:rsidRPr="00952C24" w:rsidRDefault="00F61DE6" w:rsidP="00952C24">
      <w:pPr>
        <w:jc w:val="both"/>
        <w:rPr>
          <w:sz w:val="19"/>
          <w:szCs w:val="19"/>
        </w:rPr>
      </w:pPr>
      <w:r w:rsidRPr="003F79BB">
        <w:rPr>
          <w:sz w:val="18"/>
          <w:szCs w:val="18"/>
        </w:rPr>
        <w:t xml:space="preserve">2.1 Светильник предназначен для </w:t>
      </w:r>
      <w:r w:rsidR="00952C24" w:rsidRPr="00F1370A">
        <w:rPr>
          <w:spacing w:val="-6"/>
          <w:sz w:val="19"/>
          <w:szCs w:val="19"/>
        </w:rPr>
        <w:t>архитектурной и декоративной подсветки, освещения различных объектов</w:t>
      </w:r>
      <w:r w:rsidR="00952C24">
        <w:rPr>
          <w:sz w:val="19"/>
          <w:szCs w:val="19"/>
        </w:rPr>
        <w:t>.</w:t>
      </w:r>
    </w:p>
    <w:p w14:paraId="005EF44A" w14:textId="104EE3CD" w:rsidR="00F61DE6" w:rsidRPr="003F79BB" w:rsidRDefault="00F61DE6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УХЛ</w:t>
      </w:r>
      <w:r w:rsidR="007D4FF6" w:rsidRPr="003F79BB">
        <w:rPr>
          <w:sz w:val="18"/>
          <w:szCs w:val="18"/>
        </w:rPr>
        <w:t xml:space="preserve"> </w:t>
      </w:r>
      <w:r w:rsidR="00E227A5">
        <w:rPr>
          <w:sz w:val="18"/>
          <w:szCs w:val="18"/>
        </w:rPr>
        <w:t>1</w:t>
      </w:r>
      <w:r w:rsidR="00BA7B73" w:rsidRPr="00BA7B73">
        <w:rPr>
          <w:sz w:val="18"/>
          <w:szCs w:val="18"/>
        </w:rPr>
        <w:t>*</w:t>
      </w:r>
      <w:r w:rsidRPr="003F79BB">
        <w:rPr>
          <w:sz w:val="18"/>
          <w:szCs w:val="18"/>
        </w:rPr>
        <w:t xml:space="preserve"> по ГОСТ 15150-69. Диапазон рабочих температур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 xml:space="preserve">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BA7B73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CF6438" w:rsidRPr="003F79BB">
        <w:rPr>
          <w:sz w:val="18"/>
          <w:szCs w:val="18"/>
        </w:rPr>
        <w:t xml:space="preserve"> влажность воздуха 9</w:t>
      </w:r>
      <w:r w:rsidR="00E45DCA">
        <w:rPr>
          <w:sz w:val="18"/>
          <w:szCs w:val="18"/>
        </w:rPr>
        <w:t>8</w:t>
      </w:r>
      <w:r w:rsidRPr="003F79BB">
        <w:rPr>
          <w:sz w:val="18"/>
          <w:szCs w:val="18"/>
        </w:rPr>
        <w:t xml:space="preserve">%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при 25 °С.</w:t>
      </w:r>
    </w:p>
    <w:p w14:paraId="55CE6A76" w14:textId="39E63866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67</w:t>
      </w:r>
      <w:r w:rsidRPr="003F79BB">
        <w:rPr>
          <w:sz w:val="18"/>
          <w:szCs w:val="18"/>
        </w:rPr>
        <w:t xml:space="preserve"> ГОСТ IEC 60598-1-2017</w:t>
      </w:r>
    </w:p>
    <w:p w14:paraId="6AD717D1" w14:textId="6DB85E48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A108C7" w:rsidRPr="00A108C7">
        <w:rPr>
          <w:sz w:val="18"/>
          <w:szCs w:val="18"/>
        </w:rPr>
        <w:t xml:space="preserve">2 </w:t>
      </w:r>
      <w:r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IEC 60598-1-2017.</w:t>
      </w:r>
    </w:p>
    <w:p w14:paraId="58B9AB2E" w14:textId="688903CF" w:rsidR="003F7020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 xml:space="preserve">2.5 Электромагнитная совместимость и эмиссия гармонических составляющих тока потребления светильника соответствует </w:t>
      </w:r>
      <w:r w:rsidR="005E15B5">
        <w:rPr>
          <w:sz w:val="18"/>
          <w:szCs w:val="18"/>
        </w:rPr>
        <w:br/>
      </w:r>
      <w:r w:rsidRPr="003F79BB">
        <w:rPr>
          <w:sz w:val="18"/>
          <w:szCs w:val="18"/>
        </w:rPr>
        <w:t>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5E15B5">
        <w:rPr>
          <w:sz w:val="18"/>
          <w:szCs w:val="18"/>
        </w:rPr>
        <w:br/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14:paraId="65E8E018" w14:textId="5CC2F7EA" w:rsidR="008B4AB2" w:rsidRPr="003F79BB" w:rsidRDefault="008B4AB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A108C7">
        <w:rPr>
          <w:sz w:val="18"/>
          <w:szCs w:val="18"/>
        </w:rPr>
        <w:t>5</w:t>
      </w:r>
      <w:r w:rsidR="00C24C9C" w:rsidRPr="003F79BB">
        <w:rPr>
          <w:sz w:val="18"/>
          <w:szCs w:val="18"/>
        </w:rPr>
        <w:t>8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14:paraId="31E9F780" w14:textId="77777777"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14:paraId="77C8A9DC" w14:textId="0D353CEF" w:rsidR="008B4AB2" w:rsidRPr="003F79BB" w:rsidRDefault="00230362" w:rsidP="005E15B5">
      <w:pPr>
        <w:jc w:val="both"/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 xml:space="preserve">ОТКРЫТЫМИ ИЛИ ПОВРЕЖДЁННЫМИ ЭЛЕМЕНТАМИ </w:t>
      </w:r>
      <w:r w:rsidR="005E15B5">
        <w:rPr>
          <w:sz w:val="18"/>
          <w:szCs w:val="18"/>
        </w:rPr>
        <w:br/>
      </w:r>
      <w:r w:rsidR="008B4AB2" w:rsidRPr="003F79BB">
        <w:rPr>
          <w:sz w:val="18"/>
          <w:szCs w:val="18"/>
        </w:rPr>
        <w:t>КОРПУСА СВЕТИЛЬНИКА.</w:t>
      </w:r>
    </w:p>
    <w:p w14:paraId="68295E3F" w14:textId="77777777" w:rsidR="00230362" w:rsidRPr="003F79BB" w:rsidRDefault="00230362" w:rsidP="008B4AB2">
      <w:pPr>
        <w:jc w:val="both"/>
        <w:rPr>
          <w:sz w:val="18"/>
          <w:szCs w:val="18"/>
        </w:rPr>
      </w:pPr>
    </w:p>
    <w:p w14:paraId="16118482" w14:textId="77777777" w:rsidR="00230362" w:rsidRDefault="00230362" w:rsidP="008B4AB2">
      <w:pPr>
        <w:jc w:val="both"/>
        <w:rPr>
          <w:sz w:val="18"/>
          <w:szCs w:val="18"/>
        </w:rPr>
      </w:pPr>
    </w:p>
    <w:p w14:paraId="39153F1A" w14:textId="77777777" w:rsidR="003F79BB" w:rsidRDefault="003F79BB" w:rsidP="008B4AB2">
      <w:pPr>
        <w:jc w:val="both"/>
        <w:rPr>
          <w:sz w:val="18"/>
          <w:szCs w:val="18"/>
        </w:rPr>
      </w:pPr>
    </w:p>
    <w:p w14:paraId="7F22940B" w14:textId="77777777" w:rsidR="003F79BB" w:rsidRDefault="003F79BB" w:rsidP="008B4AB2">
      <w:pPr>
        <w:jc w:val="both"/>
        <w:rPr>
          <w:sz w:val="18"/>
          <w:szCs w:val="18"/>
        </w:rPr>
      </w:pPr>
    </w:p>
    <w:p w14:paraId="6C9674C3" w14:textId="77777777" w:rsidR="00DF7621" w:rsidRDefault="00DF7621" w:rsidP="008B4AB2">
      <w:pPr>
        <w:jc w:val="both"/>
        <w:rPr>
          <w:sz w:val="18"/>
          <w:szCs w:val="18"/>
        </w:rPr>
      </w:pPr>
    </w:p>
    <w:p w14:paraId="630A45F6" w14:textId="77777777" w:rsidR="00DF7621" w:rsidRDefault="00DF7621" w:rsidP="008B4AB2">
      <w:pPr>
        <w:jc w:val="both"/>
        <w:rPr>
          <w:sz w:val="18"/>
          <w:szCs w:val="18"/>
        </w:rPr>
      </w:pPr>
    </w:p>
    <w:p w14:paraId="1C2AE894" w14:textId="77777777" w:rsidR="00DF7621" w:rsidRDefault="00DF7621" w:rsidP="008B4AB2">
      <w:pPr>
        <w:jc w:val="both"/>
        <w:rPr>
          <w:sz w:val="18"/>
          <w:szCs w:val="18"/>
        </w:rPr>
      </w:pPr>
    </w:p>
    <w:p w14:paraId="3529330F" w14:textId="77777777" w:rsidR="00DF7621" w:rsidRDefault="00DF7621" w:rsidP="008B4AB2">
      <w:pPr>
        <w:jc w:val="both"/>
        <w:rPr>
          <w:sz w:val="18"/>
          <w:szCs w:val="18"/>
        </w:rPr>
      </w:pPr>
    </w:p>
    <w:p w14:paraId="08989042" w14:textId="77777777" w:rsidR="00DF7621" w:rsidRDefault="00DF7621" w:rsidP="008B4AB2">
      <w:pPr>
        <w:jc w:val="both"/>
        <w:rPr>
          <w:sz w:val="18"/>
          <w:szCs w:val="18"/>
        </w:rPr>
      </w:pPr>
    </w:p>
    <w:p w14:paraId="119521A8" w14:textId="77777777" w:rsidR="00230362" w:rsidRPr="00C24C9C" w:rsidRDefault="00230362" w:rsidP="008B4AB2">
      <w:pPr>
        <w:jc w:val="both"/>
        <w:rPr>
          <w:sz w:val="19"/>
          <w:szCs w:val="19"/>
        </w:rPr>
      </w:pPr>
    </w:p>
    <w:p w14:paraId="1F2EC389" w14:textId="77777777"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14:paraId="60102E6B" w14:textId="77777777" w:rsidR="00C10D8B" w:rsidRPr="000637D3" w:rsidRDefault="00C10D8B" w:rsidP="00C10D8B">
      <w:pPr>
        <w:jc w:val="both"/>
        <w:rPr>
          <w:sz w:val="16"/>
          <w:szCs w:val="16"/>
        </w:rPr>
      </w:pPr>
    </w:p>
    <w:p w14:paraId="67D19BEE" w14:textId="2C5E0277"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proofErr w:type="gramStart"/>
      <w:r w:rsidR="002D7A43">
        <w:rPr>
          <w:sz w:val="18"/>
          <w:szCs w:val="18"/>
        </w:rPr>
        <w:t>В</w:t>
      </w:r>
      <w:bookmarkStart w:id="0" w:name="_Hlk6474014"/>
      <w:proofErr w:type="gramEnd"/>
      <w:r w:rsidR="002D7A43">
        <w:rPr>
          <w:sz w:val="18"/>
          <w:szCs w:val="18"/>
        </w:rPr>
        <w:t xml:space="preserve">         </w:t>
      </w:r>
      <w:bookmarkEnd w:id="0"/>
      <w:r w:rsidR="002D7A43">
        <w:rPr>
          <w:sz w:val="18"/>
          <w:szCs w:val="18"/>
        </w:rPr>
        <w:t xml:space="preserve">  </w:t>
      </w:r>
      <w:r w:rsidR="002D7A43" w:rsidRPr="00AF4A31">
        <w:rPr>
          <w:sz w:val="18"/>
          <w:szCs w:val="18"/>
        </w:rPr>
        <w:t xml:space="preserve">                                </w:t>
      </w:r>
      <w:r w:rsidR="002D7A43">
        <w:rPr>
          <w:sz w:val="18"/>
          <w:szCs w:val="18"/>
        </w:rPr>
        <w:t xml:space="preserve"> 90</w:t>
      </w:r>
    </w:p>
    <w:p w14:paraId="6F57EA3A" w14:textId="5A657F83" w:rsidR="001D662B" w:rsidRPr="00AF4A31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2D7A43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2D7A43" w:rsidRPr="00AF4A31">
        <w:rPr>
          <w:sz w:val="18"/>
          <w:szCs w:val="18"/>
        </w:rPr>
        <w:t xml:space="preserve">    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2D7A43" w:rsidRPr="00AF4A31">
        <w:rPr>
          <w:sz w:val="18"/>
          <w:szCs w:val="18"/>
        </w:rPr>
        <w:t>85-100</w:t>
      </w:r>
    </w:p>
    <w:p w14:paraId="02D9B1D7" w14:textId="38C78730" w:rsidR="002D7A43" w:rsidRPr="002D7A43" w:rsidRDefault="002D7A43" w:rsidP="00C91006">
      <w:pPr>
        <w:rPr>
          <w:sz w:val="18"/>
          <w:szCs w:val="18"/>
        </w:rPr>
      </w:pPr>
      <w:r>
        <w:rPr>
          <w:sz w:val="18"/>
          <w:szCs w:val="18"/>
        </w:rPr>
        <w:t>Номинальный ток, мА                                                                      55</w:t>
      </w:r>
    </w:p>
    <w:p w14:paraId="1AC19B13" w14:textId="7C9C6127"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 </w:t>
      </w:r>
      <w:r w:rsidR="001B10C1">
        <w:rPr>
          <w:sz w:val="18"/>
          <w:szCs w:val="18"/>
        </w:rPr>
        <w:t xml:space="preserve"> </w:t>
      </w:r>
      <w:r w:rsidR="000A389A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5</w:t>
      </w:r>
    </w:p>
    <w:p w14:paraId="1066DFE1" w14:textId="77777777"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14:paraId="55A76226" w14:textId="3DC8E94D"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ГОСТ Р54350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   </w:t>
      </w:r>
      <w:r w:rsidRPr="00C91006">
        <w:rPr>
          <w:sz w:val="18"/>
          <w:szCs w:val="18"/>
        </w:rPr>
        <w:t>«П»</w:t>
      </w:r>
    </w:p>
    <w:p w14:paraId="116D3A7A" w14:textId="298F28D4" w:rsidR="00C10D8B" w:rsidRPr="00332074" w:rsidRDefault="00C10D8B" w:rsidP="00C91006">
      <w:pPr>
        <w:rPr>
          <w:sz w:val="18"/>
          <w:szCs w:val="18"/>
        </w:rPr>
      </w:pPr>
      <w:r w:rsidRPr="00C91006">
        <w:rPr>
          <w:spacing w:val="-2"/>
          <w:sz w:val="18"/>
          <w:szCs w:val="18"/>
        </w:rPr>
        <w:t>КСС, ГОСТ Р54350</w:t>
      </w:r>
      <w:r w:rsidR="00772D84" w:rsidRPr="00C91006">
        <w:rPr>
          <w:spacing w:val="-2"/>
          <w:sz w:val="18"/>
          <w:szCs w:val="18"/>
        </w:rPr>
        <w:t xml:space="preserve"> </w:t>
      </w:r>
      <w:r w:rsidR="00332074">
        <w:rPr>
          <w:spacing w:val="-2"/>
          <w:sz w:val="18"/>
          <w:szCs w:val="18"/>
        </w:rPr>
        <w:t xml:space="preserve">  </w:t>
      </w:r>
      <w:r w:rsidR="000A5E6C">
        <w:rPr>
          <w:spacing w:val="-2"/>
          <w:sz w:val="18"/>
          <w:szCs w:val="18"/>
        </w:rPr>
        <w:t xml:space="preserve">   </w:t>
      </w:r>
      <w:r w:rsidR="00D1118B">
        <w:rPr>
          <w:spacing w:val="-2"/>
          <w:sz w:val="18"/>
          <w:szCs w:val="18"/>
        </w:rPr>
        <w:t xml:space="preserve">                    </w:t>
      </w:r>
      <w:r w:rsidR="00563E12">
        <w:rPr>
          <w:spacing w:val="-2"/>
          <w:sz w:val="18"/>
          <w:szCs w:val="18"/>
        </w:rPr>
        <w:t xml:space="preserve">                          </w:t>
      </w:r>
      <w:r w:rsidR="00D1118B">
        <w:rPr>
          <w:spacing w:val="-2"/>
          <w:sz w:val="18"/>
          <w:szCs w:val="18"/>
        </w:rPr>
        <w:t xml:space="preserve"> </w:t>
      </w:r>
      <w:r w:rsidR="00563E12">
        <w:rPr>
          <w:spacing w:val="-2"/>
          <w:sz w:val="18"/>
          <w:szCs w:val="18"/>
        </w:rPr>
        <w:t>(косинусная)</w:t>
      </w:r>
      <w:r w:rsidR="0003203C">
        <w:rPr>
          <w:spacing w:val="-2"/>
          <w:sz w:val="18"/>
          <w:szCs w:val="18"/>
        </w:rPr>
        <w:t xml:space="preserve"> </w:t>
      </w:r>
      <w:r w:rsidR="00563E12">
        <w:rPr>
          <w:spacing w:val="-2"/>
          <w:sz w:val="18"/>
          <w:szCs w:val="18"/>
        </w:rPr>
        <w:t xml:space="preserve"> </w:t>
      </w:r>
      <w:r w:rsidR="0003203C">
        <w:rPr>
          <w:spacing w:val="-2"/>
          <w:sz w:val="18"/>
          <w:szCs w:val="18"/>
        </w:rPr>
        <w:t>«</w:t>
      </w:r>
      <w:r w:rsidR="00563E12">
        <w:rPr>
          <w:spacing w:val="-2"/>
          <w:sz w:val="18"/>
          <w:szCs w:val="18"/>
        </w:rPr>
        <w:t>Д</w:t>
      </w:r>
      <w:r w:rsidR="0003203C">
        <w:rPr>
          <w:spacing w:val="-2"/>
          <w:sz w:val="18"/>
          <w:szCs w:val="18"/>
        </w:rPr>
        <w:t>»</w:t>
      </w:r>
    </w:p>
    <w:p w14:paraId="266918AA" w14:textId="213315E4" w:rsidR="00C10D8B" w:rsidRPr="00BA7B73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 xml:space="preserve">  650</w:t>
      </w:r>
    </w:p>
    <w:p w14:paraId="28E3EA08" w14:textId="628A46B0"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Цветовая температура, К</w:t>
      </w:r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14:paraId="4A95F831" w14:textId="7B55957C"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="00A108C7">
        <w:rPr>
          <w:sz w:val="18"/>
          <w:szCs w:val="18"/>
        </w:rPr>
        <w:t>8</w:t>
      </w:r>
      <w:r w:rsidRPr="00C91006">
        <w:rPr>
          <w:sz w:val="18"/>
          <w:szCs w:val="18"/>
        </w:rPr>
        <w:t>0</w:t>
      </w:r>
    </w:p>
    <w:p w14:paraId="765F4DFC" w14:textId="77777777"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14:paraId="413FA2C0" w14:textId="55245CD9"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2B7D02" w:rsidRPr="00C91006">
        <w:rPr>
          <w:sz w:val="18"/>
          <w:szCs w:val="18"/>
        </w:rPr>
        <w:t xml:space="preserve">        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2D04BF">
        <w:rPr>
          <w:sz w:val="18"/>
          <w:szCs w:val="18"/>
        </w:rPr>
        <w:t xml:space="preserve">       </w:t>
      </w:r>
      <w:r w:rsidR="00486EA7" w:rsidRPr="00C91006">
        <w:rPr>
          <w:sz w:val="18"/>
          <w:szCs w:val="18"/>
        </w:rPr>
        <w:t xml:space="preserve"> </w:t>
      </w:r>
      <w:r w:rsidR="00D61556">
        <w:rPr>
          <w:sz w:val="18"/>
          <w:szCs w:val="18"/>
        </w:rPr>
        <w:t xml:space="preserve">   </w:t>
      </w:r>
      <w:r w:rsidR="002B7D02" w:rsidRP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95489A">
        <w:rPr>
          <w:sz w:val="18"/>
          <w:szCs w:val="18"/>
        </w:rPr>
        <w:t>1</w:t>
      </w:r>
      <w:r w:rsidR="00D61556">
        <w:rPr>
          <w:sz w:val="18"/>
          <w:szCs w:val="18"/>
        </w:rPr>
        <w:t>012х35</w:t>
      </w:r>
      <w:r w:rsidR="0095489A">
        <w:rPr>
          <w:sz w:val="18"/>
          <w:szCs w:val="18"/>
        </w:rPr>
        <w:t>х</w:t>
      </w:r>
      <w:r w:rsidR="00D61556">
        <w:rPr>
          <w:sz w:val="18"/>
          <w:szCs w:val="18"/>
        </w:rPr>
        <w:t>5</w:t>
      </w:r>
      <w:r w:rsidR="0095489A">
        <w:rPr>
          <w:sz w:val="18"/>
          <w:szCs w:val="18"/>
        </w:rPr>
        <w:t>5</w:t>
      </w:r>
    </w:p>
    <w:p w14:paraId="4153704C" w14:textId="1B575D9A"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Масса светильника, кг</w:t>
      </w:r>
      <w:r w:rsidR="002D04BF">
        <w:rPr>
          <w:sz w:val="18"/>
          <w:szCs w:val="18"/>
        </w:rPr>
        <w:t>, не более</w:t>
      </w:r>
      <w:r w:rsidRPr="00C91006">
        <w:rPr>
          <w:sz w:val="18"/>
          <w:szCs w:val="18"/>
        </w:rPr>
        <w:t xml:space="preserve">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</w:r>
      <w:r w:rsidR="00A108C7">
        <w:rPr>
          <w:sz w:val="18"/>
          <w:szCs w:val="18"/>
        </w:rPr>
        <w:t xml:space="preserve">              0</w:t>
      </w:r>
      <w:r w:rsidR="00601DF9">
        <w:rPr>
          <w:sz w:val="18"/>
          <w:szCs w:val="18"/>
        </w:rPr>
        <w:t>,4</w:t>
      </w:r>
    </w:p>
    <w:p w14:paraId="3907F791" w14:textId="77777777"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14:paraId="01B134FF" w14:textId="58B0A08A" w:rsidR="00C10D8B" w:rsidRPr="00C91006" w:rsidRDefault="00C10D8B" w:rsidP="005E15B5">
      <w:pPr>
        <w:jc w:val="both"/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14:paraId="064ABA69" w14:textId="60621A5C"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14:paraId="7BDE0238" w14:textId="77777777"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14:paraId="0F081865" w14:textId="4D93A546" w:rsidR="008B4AB2" w:rsidRPr="00C91006" w:rsidRDefault="008B4AB2" w:rsidP="008B4AB2">
      <w:pPr>
        <w:rPr>
          <w:sz w:val="18"/>
          <w:szCs w:val="18"/>
        </w:rPr>
      </w:pPr>
    </w:p>
    <w:p w14:paraId="449CA133" w14:textId="549A2262"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14:paraId="47E0F872" w14:textId="13D0C40D"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14:paraId="1CA7FBDE" w14:textId="21BE4FA3"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14:paraId="73762DF1" w14:textId="01AE92D3" w:rsidR="0072481E" w:rsidRDefault="0072481E" w:rsidP="0072481E">
      <w:pPr>
        <w:jc w:val="center"/>
        <w:rPr>
          <w:sz w:val="18"/>
          <w:szCs w:val="18"/>
        </w:rPr>
      </w:pPr>
    </w:p>
    <w:p w14:paraId="4480FA9B" w14:textId="33E3414C" w:rsidR="00E45DCA" w:rsidRDefault="00E45DCA" w:rsidP="0072481E">
      <w:pPr>
        <w:jc w:val="center"/>
        <w:rPr>
          <w:noProof/>
          <w:sz w:val="18"/>
          <w:szCs w:val="18"/>
        </w:rPr>
      </w:pPr>
    </w:p>
    <w:p w14:paraId="231AE540" w14:textId="7189E183" w:rsidR="00E45DCA" w:rsidRDefault="00E45DCA" w:rsidP="0072481E">
      <w:pPr>
        <w:jc w:val="center"/>
        <w:rPr>
          <w:noProof/>
          <w:sz w:val="18"/>
          <w:szCs w:val="18"/>
        </w:rPr>
      </w:pPr>
    </w:p>
    <w:p w14:paraId="59D9930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0AEA5806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5B3FA7E8" w14:textId="38A25A4D" w:rsidR="00E45DCA" w:rsidRDefault="00D61556" w:rsidP="0072481E">
      <w:pPr>
        <w:jc w:val="center"/>
        <w:rPr>
          <w:noProof/>
          <w:sz w:val="18"/>
          <w:szCs w:val="18"/>
        </w:rPr>
      </w:pPr>
      <w:r w:rsidRPr="00D61556"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F51D1FB" wp14:editId="2E027D8B">
            <wp:simplePos x="0" y="0"/>
            <wp:positionH relativeFrom="column">
              <wp:posOffset>437</wp:posOffset>
            </wp:positionH>
            <wp:positionV relativeFrom="paragraph">
              <wp:posOffset>-1712</wp:posOffset>
            </wp:positionV>
            <wp:extent cx="3466260" cy="1549664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260" cy="154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9654B" w14:textId="2BD3EC72" w:rsidR="00E45DCA" w:rsidRDefault="00E45DCA" w:rsidP="0072481E">
      <w:pPr>
        <w:jc w:val="center"/>
        <w:rPr>
          <w:noProof/>
          <w:sz w:val="18"/>
          <w:szCs w:val="18"/>
        </w:rPr>
      </w:pPr>
    </w:p>
    <w:p w14:paraId="4D4FCB4E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0937601B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C6EAD73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D00CCC0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12BBAF8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45499659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3319B909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7CDC6CE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F4AC391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623D7002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69FEF0DD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746B3CF4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510E4158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AEDAB9B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7ADD1C97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0F9ED168" w14:textId="77777777" w:rsidR="00E45DCA" w:rsidRDefault="00E45DCA" w:rsidP="0072481E">
      <w:pPr>
        <w:jc w:val="center"/>
        <w:rPr>
          <w:noProof/>
          <w:sz w:val="18"/>
          <w:szCs w:val="18"/>
        </w:rPr>
      </w:pPr>
    </w:p>
    <w:p w14:paraId="21434CC5" w14:textId="77777777" w:rsidR="00A108C7" w:rsidRDefault="00A108C7" w:rsidP="0072481E">
      <w:pPr>
        <w:jc w:val="center"/>
        <w:rPr>
          <w:noProof/>
          <w:sz w:val="18"/>
          <w:szCs w:val="18"/>
        </w:rPr>
      </w:pPr>
    </w:p>
    <w:p w14:paraId="2AFB184B" w14:textId="4277965F" w:rsidR="002F2E9A" w:rsidRDefault="002F2E9A" w:rsidP="00AF4A31">
      <w:pPr>
        <w:rPr>
          <w:noProof/>
          <w:sz w:val="18"/>
          <w:szCs w:val="18"/>
        </w:rPr>
      </w:pPr>
    </w:p>
    <w:p w14:paraId="1D261FAA" w14:textId="77777777" w:rsidR="00764372" w:rsidRDefault="00764372" w:rsidP="00764372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5. УСТРОЙСТВО И ПРИНЦИП РАБОТЫ</w:t>
      </w:r>
    </w:p>
    <w:p w14:paraId="5A998A6B" w14:textId="77777777" w:rsidR="00764372" w:rsidRDefault="00764372" w:rsidP="00764372">
      <w:pPr>
        <w:rPr>
          <w:sz w:val="14"/>
          <w:szCs w:val="14"/>
        </w:rPr>
      </w:pPr>
    </w:p>
    <w:p w14:paraId="4F602245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Светильник изготовлен с применением светодиодов белого цвета свечения. Конструктивно светильник состоит из следующих частей: рассеиватель, во внутренней полости которого установлены светодиодные платы, с двух сторон рассеивателя установлены торцевые крышки и двух кронштейнов с системой крепления и регулировки положения светильника. Материалом рассеивателя, крышек и кронштейна светильника является поликарбонат. Работа светильника происходит следующим образом: при подключении светильника к светодиодному импульсному драйверу постоянный ток, проходя через светодиоды, вызывает их свечение. Светильник поставляется с выведенным наружу круглыми разъёмами 2 </w:t>
      </w:r>
      <w:r>
        <w:rPr>
          <w:sz w:val="18"/>
          <w:szCs w:val="18"/>
          <w:lang w:val="en-US"/>
        </w:rPr>
        <w:t>pin</w:t>
      </w:r>
      <w:r>
        <w:rPr>
          <w:sz w:val="18"/>
          <w:szCs w:val="18"/>
        </w:rPr>
        <w:t>.</w:t>
      </w:r>
    </w:p>
    <w:p w14:paraId="360F88BC" w14:textId="77777777" w:rsidR="00764372" w:rsidRDefault="00764372" w:rsidP="0076437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CFD5BB5" w14:textId="77777777" w:rsidR="00764372" w:rsidRDefault="00764372" w:rsidP="00764372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УСТАНОВКА, МОНТАЖ И ОБСЛУЖИВАНИЕ</w:t>
      </w:r>
    </w:p>
    <w:p w14:paraId="6EB3E633" w14:textId="77777777" w:rsidR="00764372" w:rsidRDefault="00764372" w:rsidP="00764372">
      <w:pPr>
        <w:rPr>
          <w:sz w:val="18"/>
          <w:szCs w:val="18"/>
        </w:rPr>
      </w:pPr>
    </w:p>
    <w:p w14:paraId="06931C41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6.1 Установить светильник в подготовленное место.</w:t>
      </w:r>
    </w:p>
    <w:p w14:paraId="54AFA87A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6.2 Подключить сетевой кабель к </w:t>
      </w:r>
      <w:proofErr w:type="spellStart"/>
      <w:r>
        <w:rPr>
          <w:sz w:val="18"/>
          <w:szCs w:val="18"/>
        </w:rPr>
        <w:t>клеммным</w:t>
      </w:r>
      <w:proofErr w:type="spellEnd"/>
      <w:r>
        <w:rPr>
          <w:sz w:val="18"/>
          <w:szCs w:val="18"/>
        </w:rPr>
        <w:t xml:space="preserve"> зажимам блока </w:t>
      </w:r>
      <w:r>
        <w:rPr>
          <w:sz w:val="18"/>
          <w:szCs w:val="18"/>
        </w:rPr>
        <w:br/>
        <w:t>питания светильника согласно маркировке.</w:t>
      </w:r>
    </w:p>
    <w:p w14:paraId="71DF395E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pacing w:val="50"/>
          <w:sz w:val="18"/>
          <w:szCs w:val="18"/>
        </w:rPr>
        <w:t>Примечание</w:t>
      </w:r>
      <w:r>
        <w:rPr>
          <w:sz w:val="18"/>
          <w:szCs w:val="18"/>
        </w:rPr>
        <w:t xml:space="preserve"> – обозначение маркировки: </w:t>
      </w:r>
      <w:r>
        <w:rPr>
          <w:sz w:val="18"/>
          <w:szCs w:val="18"/>
          <w:lang w:val="en-US"/>
        </w:rPr>
        <w:t>L</w:t>
      </w:r>
      <w:r>
        <w:rPr>
          <w:sz w:val="18"/>
          <w:szCs w:val="18"/>
        </w:rPr>
        <w:t xml:space="preserve"> – фаза, </w:t>
      </w:r>
      <w:r>
        <w:rPr>
          <w:sz w:val="18"/>
          <w:szCs w:val="18"/>
        </w:rPr>
        <w:br/>
      </w:r>
      <w:r>
        <w:rPr>
          <w:sz w:val="18"/>
          <w:szCs w:val="18"/>
          <w:lang w:val="en-US"/>
        </w:rPr>
        <w:t>N</w:t>
      </w:r>
      <w:r>
        <w:rPr>
          <w:sz w:val="18"/>
          <w:szCs w:val="18"/>
        </w:rPr>
        <w:t xml:space="preserve"> – </w:t>
      </w:r>
      <w:proofErr w:type="spellStart"/>
      <w:r>
        <w:rPr>
          <w:sz w:val="18"/>
          <w:szCs w:val="18"/>
        </w:rPr>
        <w:t>нейтраль</w:t>
      </w:r>
      <w:proofErr w:type="spellEnd"/>
      <w:r>
        <w:rPr>
          <w:sz w:val="18"/>
          <w:szCs w:val="18"/>
        </w:rPr>
        <w:t xml:space="preserve">, Р – заземление. </w:t>
      </w:r>
    </w:p>
    <w:p w14:paraId="1BA8BE51" w14:textId="77777777" w:rsidR="00764372" w:rsidRDefault="00764372" w:rsidP="00764372">
      <w:pPr>
        <w:jc w:val="both"/>
        <w:rPr>
          <w:sz w:val="20"/>
          <w:szCs w:val="20"/>
        </w:rPr>
      </w:pPr>
    </w:p>
    <w:p w14:paraId="3399E3F2" w14:textId="77777777" w:rsidR="00764372" w:rsidRDefault="00764372" w:rsidP="007643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ВНИМАНИЕ: ПЕРЕД ПОДКЛЮЧЕНИЕМ СВЕТИЛЬНИКА К ПИТАЮЩЕЙ СЕТИ НЕОБХОДИМО </w:t>
      </w:r>
      <w:r>
        <w:rPr>
          <w:b/>
          <w:sz w:val="20"/>
          <w:szCs w:val="20"/>
        </w:rPr>
        <w:br/>
        <w:t xml:space="preserve">УБЕДИТЬСЯ В СООТВЕТСТВИИ НАПРЯЖЕНИЯ </w:t>
      </w:r>
      <w:r>
        <w:rPr>
          <w:b/>
          <w:sz w:val="20"/>
          <w:szCs w:val="20"/>
        </w:rPr>
        <w:br/>
        <w:t>ПИТАНИЯ ПАРАМЕТРАМ СВЕТИЛЬНИКА!</w:t>
      </w:r>
    </w:p>
    <w:p w14:paraId="31CA8F6F" w14:textId="77777777" w:rsidR="00764372" w:rsidRDefault="00764372" w:rsidP="00764372">
      <w:pPr>
        <w:jc w:val="both"/>
        <w:rPr>
          <w:sz w:val="18"/>
          <w:szCs w:val="18"/>
        </w:rPr>
      </w:pPr>
    </w:p>
    <w:p w14:paraId="42ED6AF8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14:paraId="292D772C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6.4 В случае возникновения неисправности необходимо сразу </w:t>
      </w:r>
      <w:r>
        <w:rPr>
          <w:sz w:val="18"/>
          <w:szCs w:val="18"/>
        </w:rPr>
        <w:br/>
        <w:t xml:space="preserve">отключить светильник от питающей сети. </w:t>
      </w:r>
    </w:p>
    <w:p w14:paraId="5041ACF9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6.5 ЗАПРЕЩАЕТСЯ САМОСТОЯТЕЛЬНО ПРОИЗВОДИТЬ </w:t>
      </w:r>
      <w:r>
        <w:rPr>
          <w:sz w:val="18"/>
          <w:szCs w:val="18"/>
        </w:rPr>
        <w:br/>
        <w:t>РЕМОНТ ИЛИ МОДИФИКАЦИЮ СВЕТИЛЬНИКА.</w:t>
      </w:r>
    </w:p>
    <w:p w14:paraId="0295AC12" w14:textId="77777777" w:rsidR="00764372" w:rsidRDefault="00764372" w:rsidP="00764372">
      <w:pPr>
        <w:jc w:val="both"/>
        <w:rPr>
          <w:sz w:val="18"/>
          <w:szCs w:val="18"/>
        </w:rPr>
      </w:pPr>
    </w:p>
    <w:p w14:paraId="42F6D953" w14:textId="77777777" w:rsidR="00764372" w:rsidRDefault="00764372" w:rsidP="007643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7. ТРАНСПОРТИРОВАНИЕ И ХРАНЕНИЕ</w:t>
      </w:r>
    </w:p>
    <w:p w14:paraId="12FC1422" w14:textId="77777777" w:rsidR="00764372" w:rsidRDefault="00764372" w:rsidP="00764372">
      <w:pPr>
        <w:jc w:val="both"/>
        <w:rPr>
          <w:sz w:val="22"/>
          <w:szCs w:val="22"/>
        </w:rPr>
      </w:pPr>
    </w:p>
    <w:p w14:paraId="6B9D11B3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14:paraId="03BCE675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14:paraId="00E1D5AC" w14:textId="77777777" w:rsidR="00764372" w:rsidRDefault="00764372" w:rsidP="00764372">
      <w:pPr>
        <w:rPr>
          <w:sz w:val="18"/>
          <w:szCs w:val="18"/>
        </w:rPr>
      </w:pPr>
    </w:p>
    <w:p w14:paraId="72CEDFAE" w14:textId="77777777" w:rsidR="00764372" w:rsidRDefault="00764372" w:rsidP="00764372">
      <w:pPr>
        <w:rPr>
          <w:b/>
          <w:sz w:val="20"/>
          <w:szCs w:val="20"/>
        </w:rPr>
      </w:pPr>
      <w:r>
        <w:rPr>
          <w:b/>
          <w:sz w:val="20"/>
          <w:szCs w:val="20"/>
        </w:rPr>
        <w:t>8. СВИДЕТЕЛЬСТВО О ПРИЁМКЕ И УПАКОВКЕ</w:t>
      </w:r>
    </w:p>
    <w:p w14:paraId="0567F8E6" w14:textId="77777777" w:rsidR="00764372" w:rsidRDefault="00764372" w:rsidP="00764372">
      <w:pPr>
        <w:jc w:val="both"/>
        <w:rPr>
          <w:sz w:val="19"/>
          <w:szCs w:val="19"/>
        </w:rPr>
      </w:pPr>
    </w:p>
    <w:p w14:paraId="00C430C1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8.1 Светильник упакован в стандартную упаковку, соответствует требованиям ТУ27.40.39-058-12095750-2024 и признан годным для эксплуатации.</w:t>
      </w:r>
    </w:p>
    <w:p w14:paraId="018EFB23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8.2 Сертифицирован на соответствие требованиям технических регламентов ТР ТС 004/2011, ТР ТС 020/2011, ТР ЕАЭС 037/2016.</w:t>
      </w:r>
    </w:p>
    <w:p w14:paraId="654528D5" w14:textId="77777777" w:rsidR="00764372" w:rsidRDefault="00764372" w:rsidP="00764372">
      <w:pPr>
        <w:jc w:val="both"/>
        <w:rPr>
          <w:sz w:val="16"/>
          <w:szCs w:val="16"/>
        </w:rPr>
      </w:pPr>
    </w:p>
    <w:p w14:paraId="293C64C8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0CF31F61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выпуска: 30.05.2025г..</w:t>
      </w:r>
    </w:p>
    <w:p w14:paraId="66079418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4BC93DFA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Количество в партии: 1 шт.</w:t>
      </w:r>
    </w:p>
    <w:p w14:paraId="025B70D2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14:paraId="0903E955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Заводские номера: с 58025025050000007 по 58025025050000054</w:t>
      </w:r>
    </w:p>
    <w:p w14:paraId="761B0877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14:paraId="0620C2F9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14:paraId="31E4777D" w14:textId="77777777" w:rsidR="00764372" w:rsidRDefault="00764372" w:rsidP="00764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14:paraId="24C8D69F" w14:textId="77777777" w:rsidR="00764372" w:rsidRDefault="00764372" w:rsidP="00764372">
      <w:pPr>
        <w:jc w:val="both"/>
        <w:rPr>
          <w:sz w:val="22"/>
          <w:szCs w:val="22"/>
        </w:rPr>
      </w:pPr>
    </w:p>
    <w:p w14:paraId="47DE4DEE" w14:textId="77777777" w:rsidR="00764372" w:rsidRDefault="00764372" w:rsidP="0076437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9. ГАРАНТИИ ИЗГОТОВИТЕЛЯ</w:t>
      </w:r>
    </w:p>
    <w:p w14:paraId="366077D5" w14:textId="77777777" w:rsidR="00764372" w:rsidRDefault="00764372" w:rsidP="00764372">
      <w:pPr>
        <w:jc w:val="both"/>
        <w:rPr>
          <w:sz w:val="16"/>
          <w:szCs w:val="16"/>
        </w:rPr>
      </w:pPr>
    </w:p>
    <w:p w14:paraId="2DE1EE16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9.1 Изготовитель гарантирует соответствие светильника требованиям ТУ27.40.39-058-12095750-2024</w:t>
      </w:r>
      <w:r>
        <w:rPr>
          <w:sz w:val="19"/>
          <w:szCs w:val="19"/>
        </w:rPr>
        <w:t xml:space="preserve">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14:paraId="4F779550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14:paraId="39A7F74E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14:paraId="7BC72B9F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14:paraId="22E16D1F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14:paraId="3D240991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14:paraId="2A8FC835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14:paraId="69006C7F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14:paraId="504F3CC5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14:paraId="0ADB3C58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14:paraId="17A6A93A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14:paraId="6FB6E4D1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14:paraId="56752275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14:paraId="66B7B825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14:paraId="312054E2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14:paraId="40653C17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14:paraId="06BF1DF8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14:paraId="6CED5DE0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14:paraId="69374FB6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14:paraId="09F9E458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52B9B4AC" w14:textId="77777777" w:rsidR="00764372" w:rsidRDefault="00764372" w:rsidP="00764372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14:paraId="395506DF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0DF5716E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14:paraId="1C0D4954" w14:textId="77777777" w:rsidR="00764372" w:rsidRDefault="00764372" w:rsidP="00764372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14:paraId="44C2D01E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14:paraId="00B6D602" w14:textId="77777777" w:rsidR="00764372" w:rsidRDefault="00764372" w:rsidP="00764372">
      <w:pPr>
        <w:jc w:val="both"/>
        <w:rPr>
          <w:sz w:val="16"/>
          <w:szCs w:val="16"/>
        </w:rPr>
      </w:pPr>
    </w:p>
    <w:p w14:paraId="013CCCAB" w14:textId="77777777" w:rsidR="00764372" w:rsidRDefault="00764372" w:rsidP="00764372">
      <w:pPr>
        <w:rPr>
          <w:b/>
          <w:sz w:val="20"/>
          <w:szCs w:val="20"/>
        </w:rPr>
      </w:pPr>
      <w:r>
        <w:rPr>
          <w:b/>
          <w:sz w:val="20"/>
          <w:szCs w:val="20"/>
        </w:rPr>
        <w:t>10. РЕКЛАМАЦИИ</w:t>
      </w:r>
    </w:p>
    <w:p w14:paraId="1484699B" w14:textId="77777777" w:rsidR="00764372" w:rsidRDefault="00764372" w:rsidP="00764372">
      <w:pPr>
        <w:rPr>
          <w:sz w:val="16"/>
          <w:szCs w:val="16"/>
        </w:rPr>
      </w:pPr>
    </w:p>
    <w:p w14:paraId="36D4281A" w14:textId="77777777" w:rsidR="00764372" w:rsidRDefault="00764372" w:rsidP="00764372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14:paraId="04132EE6" w14:textId="77777777" w:rsidR="00764372" w:rsidRDefault="00764372" w:rsidP="00764372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14:paraId="6EFAE73F" w14:textId="77777777" w:rsidR="00764372" w:rsidRDefault="00764372" w:rsidP="00764372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14:paraId="2A8656D8" w14:textId="77777777" w:rsidR="00764372" w:rsidRDefault="00764372" w:rsidP="00764372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14:paraId="7EBE7927" w14:textId="77777777" w:rsidR="00764372" w:rsidRDefault="00764372" w:rsidP="00764372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14:paraId="6C3AC174" w14:textId="77777777" w:rsidR="00764372" w:rsidRDefault="00764372" w:rsidP="00764372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14:paraId="2AB7F3C9" w14:textId="2C0028B3" w:rsidR="00B95165" w:rsidRPr="00EC3F03" w:rsidRDefault="00B95165" w:rsidP="005E15B5">
      <w:pPr>
        <w:jc w:val="both"/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14:paraId="6E103032" w14:textId="77777777"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229"/>
    <w:rsid w:val="000226E4"/>
    <w:rsid w:val="0003203C"/>
    <w:rsid w:val="000413BB"/>
    <w:rsid w:val="000577A6"/>
    <w:rsid w:val="000637D3"/>
    <w:rsid w:val="00064AAC"/>
    <w:rsid w:val="00066A13"/>
    <w:rsid w:val="000769A5"/>
    <w:rsid w:val="00077DB0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3A1E"/>
    <w:rsid w:val="001758B4"/>
    <w:rsid w:val="001A29CB"/>
    <w:rsid w:val="001B10C1"/>
    <w:rsid w:val="001B220F"/>
    <w:rsid w:val="001B4364"/>
    <w:rsid w:val="001B5A00"/>
    <w:rsid w:val="001C1AA4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47F1D"/>
    <w:rsid w:val="002571E4"/>
    <w:rsid w:val="0026078D"/>
    <w:rsid w:val="002665D5"/>
    <w:rsid w:val="002668D2"/>
    <w:rsid w:val="00274681"/>
    <w:rsid w:val="0027565D"/>
    <w:rsid w:val="0029543F"/>
    <w:rsid w:val="002A1A94"/>
    <w:rsid w:val="002A3C1F"/>
    <w:rsid w:val="002A678A"/>
    <w:rsid w:val="002B7D02"/>
    <w:rsid w:val="002C4053"/>
    <w:rsid w:val="002D04BF"/>
    <w:rsid w:val="002D5EAA"/>
    <w:rsid w:val="002D7A43"/>
    <w:rsid w:val="002E07B6"/>
    <w:rsid w:val="002E087B"/>
    <w:rsid w:val="002E7496"/>
    <w:rsid w:val="002F2E9A"/>
    <w:rsid w:val="002F6024"/>
    <w:rsid w:val="002F76DC"/>
    <w:rsid w:val="003013F1"/>
    <w:rsid w:val="0030696E"/>
    <w:rsid w:val="00306A7D"/>
    <w:rsid w:val="00315F77"/>
    <w:rsid w:val="003229EF"/>
    <w:rsid w:val="00332074"/>
    <w:rsid w:val="0034170D"/>
    <w:rsid w:val="00355D80"/>
    <w:rsid w:val="0035712B"/>
    <w:rsid w:val="00361350"/>
    <w:rsid w:val="00364E2B"/>
    <w:rsid w:val="0036524A"/>
    <w:rsid w:val="003713CF"/>
    <w:rsid w:val="00372DCE"/>
    <w:rsid w:val="00377069"/>
    <w:rsid w:val="00394EFB"/>
    <w:rsid w:val="003A10EC"/>
    <w:rsid w:val="003A7130"/>
    <w:rsid w:val="003C1D95"/>
    <w:rsid w:val="003E7DA5"/>
    <w:rsid w:val="003F7020"/>
    <w:rsid w:val="003F79BB"/>
    <w:rsid w:val="00407394"/>
    <w:rsid w:val="00417168"/>
    <w:rsid w:val="004215C8"/>
    <w:rsid w:val="00427953"/>
    <w:rsid w:val="00433F4E"/>
    <w:rsid w:val="00463376"/>
    <w:rsid w:val="00486EA7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433A7"/>
    <w:rsid w:val="0054616A"/>
    <w:rsid w:val="0055427D"/>
    <w:rsid w:val="00563E12"/>
    <w:rsid w:val="00570B0E"/>
    <w:rsid w:val="005805B4"/>
    <w:rsid w:val="0059469C"/>
    <w:rsid w:val="005C22E0"/>
    <w:rsid w:val="005C3B11"/>
    <w:rsid w:val="005C4997"/>
    <w:rsid w:val="005C6921"/>
    <w:rsid w:val="005E15B5"/>
    <w:rsid w:val="005E311F"/>
    <w:rsid w:val="005E4A9D"/>
    <w:rsid w:val="00601DF9"/>
    <w:rsid w:val="00607A1E"/>
    <w:rsid w:val="00621C3B"/>
    <w:rsid w:val="006400EC"/>
    <w:rsid w:val="00653E7B"/>
    <w:rsid w:val="00666DB4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1A2B"/>
    <w:rsid w:val="00737072"/>
    <w:rsid w:val="00737FFD"/>
    <w:rsid w:val="007440CA"/>
    <w:rsid w:val="007547C3"/>
    <w:rsid w:val="00764372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BFC"/>
    <w:rsid w:val="00806884"/>
    <w:rsid w:val="00826504"/>
    <w:rsid w:val="008614C2"/>
    <w:rsid w:val="008626D3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E303C"/>
    <w:rsid w:val="008F0AE5"/>
    <w:rsid w:val="00903777"/>
    <w:rsid w:val="00911023"/>
    <w:rsid w:val="0091667C"/>
    <w:rsid w:val="00924AFF"/>
    <w:rsid w:val="00927054"/>
    <w:rsid w:val="0094279F"/>
    <w:rsid w:val="00947C17"/>
    <w:rsid w:val="00952C24"/>
    <w:rsid w:val="00952D71"/>
    <w:rsid w:val="0095489A"/>
    <w:rsid w:val="009549E0"/>
    <w:rsid w:val="00961323"/>
    <w:rsid w:val="00961547"/>
    <w:rsid w:val="00962010"/>
    <w:rsid w:val="00962955"/>
    <w:rsid w:val="009760B0"/>
    <w:rsid w:val="00976C9F"/>
    <w:rsid w:val="00983812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108C7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AF4A31"/>
    <w:rsid w:val="00B00F46"/>
    <w:rsid w:val="00B03B4B"/>
    <w:rsid w:val="00B07BC9"/>
    <w:rsid w:val="00B5254A"/>
    <w:rsid w:val="00B71CCE"/>
    <w:rsid w:val="00B75A10"/>
    <w:rsid w:val="00B76C23"/>
    <w:rsid w:val="00B90E8A"/>
    <w:rsid w:val="00B92863"/>
    <w:rsid w:val="00B95165"/>
    <w:rsid w:val="00BA51AA"/>
    <w:rsid w:val="00BA7B73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36C2"/>
    <w:rsid w:val="00C14F20"/>
    <w:rsid w:val="00C167B3"/>
    <w:rsid w:val="00C23159"/>
    <w:rsid w:val="00C24C9C"/>
    <w:rsid w:val="00C269A9"/>
    <w:rsid w:val="00C30D95"/>
    <w:rsid w:val="00C4459B"/>
    <w:rsid w:val="00C55C27"/>
    <w:rsid w:val="00C63BB4"/>
    <w:rsid w:val="00C648BE"/>
    <w:rsid w:val="00C712DA"/>
    <w:rsid w:val="00C71C1E"/>
    <w:rsid w:val="00C90B28"/>
    <w:rsid w:val="00C91006"/>
    <w:rsid w:val="00C9748C"/>
    <w:rsid w:val="00CA0C8E"/>
    <w:rsid w:val="00CA41A9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118B"/>
    <w:rsid w:val="00D13E78"/>
    <w:rsid w:val="00D31F7C"/>
    <w:rsid w:val="00D47DE4"/>
    <w:rsid w:val="00D61556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227A5"/>
    <w:rsid w:val="00E415B8"/>
    <w:rsid w:val="00E45DCA"/>
    <w:rsid w:val="00E52259"/>
    <w:rsid w:val="00E53D2E"/>
    <w:rsid w:val="00E7153D"/>
    <w:rsid w:val="00E72CE8"/>
    <w:rsid w:val="00E760BF"/>
    <w:rsid w:val="00E95E6F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54CC5"/>
    <w:rsid w:val="00F61DE6"/>
    <w:rsid w:val="00F670AE"/>
    <w:rsid w:val="00F76FA5"/>
    <w:rsid w:val="00F84506"/>
    <w:rsid w:val="00F86347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3881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6FF7-B42E-472D-A0D6-BF6915C8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2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275</cp:revision>
  <cp:lastPrinted>2024-11-25T10:30:00Z</cp:lastPrinted>
  <dcterms:created xsi:type="dcterms:W3CDTF">2021-12-03T12:10:00Z</dcterms:created>
  <dcterms:modified xsi:type="dcterms:W3CDTF">2025-06-18T10:27:00Z</dcterms:modified>
</cp:coreProperties>
</file>