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96" w:rsidRDefault="00F47D96" w:rsidP="00F47D9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4D43" wp14:editId="7A47DFCD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96" w:rsidRPr="00A6380C" w:rsidRDefault="00F47D96" w:rsidP="00F47D96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F47D96" w:rsidRPr="00A6380C" w:rsidRDefault="00F47D96" w:rsidP="00F47D96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F47D96" w:rsidRPr="00A6380C" w:rsidRDefault="00F47D96" w:rsidP="00F47D96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D775DC" w:rsidRDefault="00F47D96" w:rsidP="00F47D96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F47D96" w:rsidRPr="001B220F" w:rsidRDefault="00F47D96" w:rsidP="00F47D96">
      <w:pPr>
        <w:jc w:val="center"/>
        <w:rPr>
          <w:sz w:val="18"/>
          <w:szCs w:val="1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E332A">
        <w:rPr>
          <w:sz w:val="28"/>
          <w:szCs w:val="28"/>
        </w:rPr>
        <w:t>промышленного 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8568AE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B220F">
        <w:rPr>
          <w:b/>
          <w:sz w:val="32"/>
          <w:szCs w:val="32"/>
          <w:lang w:val="en-US"/>
        </w:rPr>
        <w:t>Saturn</w:t>
      </w:r>
      <w:r w:rsidR="00A16BF3" w:rsidRPr="00A16BF3">
        <w:rPr>
          <w:b/>
          <w:sz w:val="32"/>
          <w:szCs w:val="32"/>
        </w:rPr>
        <w:t xml:space="preserve"> </w:t>
      </w:r>
      <w:r w:rsidR="00A16BF3">
        <w:rPr>
          <w:b/>
          <w:sz w:val="32"/>
          <w:szCs w:val="32"/>
          <w:lang w:val="en-US"/>
        </w:rPr>
        <w:t>Q</w:t>
      </w:r>
      <w:r w:rsidR="005C3B11">
        <w:rPr>
          <w:b/>
          <w:sz w:val="32"/>
          <w:szCs w:val="32"/>
        </w:rPr>
        <w:t>-</w:t>
      </w:r>
      <w:r w:rsidR="007B584C" w:rsidRPr="007B584C">
        <w:rPr>
          <w:b/>
          <w:sz w:val="32"/>
          <w:szCs w:val="32"/>
        </w:rPr>
        <w:t>1</w:t>
      </w:r>
      <w:r w:rsidR="007701A4">
        <w:rPr>
          <w:b/>
          <w:sz w:val="32"/>
          <w:szCs w:val="32"/>
        </w:rPr>
        <w:t>75</w:t>
      </w:r>
      <w:r>
        <w:rPr>
          <w:b/>
          <w:sz w:val="32"/>
          <w:szCs w:val="32"/>
        </w:rPr>
        <w:t>»</w:t>
      </w:r>
    </w:p>
    <w:p w:rsidR="001B220F" w:rsidRPr="008568AE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Pr="00C24C9C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66DB4" w:rsidRPr="00C24C9C" w:rsidRDefault="00666DB4" w:rsidP="001B220F">
      <w:pPr>
        <w:rPr>
          <w:sz w:val="28"/>
          <w:szCs w:val="28"/>
        </w:rPr>
      </w:pPr>
    </w:p>
    <w:p w:rsidR="00666DB4" w:rsidRPr="00DF7621" w:rsidRDefault="00DF7621" w:rsidP="00A54EF2">
      <w:pPr>
        <w:jc w:val="center"/>
        <w:rPr>
          <w:rFonts w:asciiTheme="minorHAnsi" w:hAnsiTheme="minorHAnsi" w:cs="Arial"/>
          <w:sz w:val="72"/>
          <w:szCs w:val="72"/>
        </w:rPr>
      </w:pPr>
      <w:r>
        <w:rPr>
          <w:rFonts w:asciiTheme="minorHAnsi" w:hAnsiTheme="minorHAnsi" w:cs="Arial"/>
          <w:sz w:val="72"/>
          <w:szCs w:val="72"/>
        </w:rPr>
        <w:t xml:space="preserve"> 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светильник </w:t>
      </w:r>
      <w:r w:rsidR="00167CE8" w:rsidRPr="00DF7621">
        <w:rPr>
          <w:sz w:val="18"/>
          <w:szCs w:val="18"/>
        </w:rPr>
        <w:t xml:space="preserve">светодиодный для </w:t>
      </w:r>
      <w:r w:rsidR="00287B57" w:rsidRPr="00287B57">
        <w:rPr>
          <w:sz w:val="18"/>
          <w:szCs w:val="18"/>
        </w:rPr>
        <w:t>промышленного освещения</w:t>
      </w:r>
      <w:r w:rsidR="00287B57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167CE8" w:rsidRPr="00DF7621">
        <w:rPr>
          <w:sz w:val="18"/>
          <w:szCs w:val="18"/>
          <w:lang w:val="en-US"/>
        </w:rPr>
        <w:t>Saturn</w:t>
      </w:r>
      <w:r w:rsidR="00A16BF3" w:rsidRPr="00A16BF3">
        <w:rPr>
          <w:sz w:val="18"/>
          <w:szCs w:val="18"/>
        </w:rPr>
        <w:t xml:space="preserve"> </w:t>
      </w:r>
      <w:r w:rsidR="00A16BF3">
        <w:rPr>
          <w:sz w:val="18"/>
          <w:szCs w:val="18"/>
          <w:lang w:val="en-US"/>
        </w:rPr>
        <w:t>Q</w:t>
      </w:r>
      <w:r w:rsidR="00DC1592" w:rsidRPr="00DF7621">
        <w:rPr>
          <w:sz w:val="18"/>
          <w:szCs w:val="18"/>
        </w:rPr>
        <w:t>-</w:t>
      </w:r>
      <w:r w:rsidR="007B584C" w:rsidRPr="007B584C">
        <w:rPr>
          <w:sz w:val="18"/>
          <w:szCs w:val="18"/>
        </w:rPr>
        <w:t>1</w:t>
      </w:r>
      <w:r w:rsidR="007701A4">
        <w:rPr>
          <w:sz w:val="18"/>
          <w:szCs w:val="18"/>
        </w:rPr>
        <w:t>75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2.1 Светильник предназначен для освещения</w:t>
      </w:r>
      <w:r w:rsidR="00167CE8" w:rsidRPr="003F79BB">
        <w:rPr>
          <w:sz w:val="18"/>
          <w:szCs w:val="18"/>
        </w:rPr>
        <w:t xml:space="preserve"> магистралей, улиц, автостоянок</w:t>
      </w:r>
      <w:r w:rsidRPr="003F79BB">
        <w:rPr>
          <w:sz w:val="18"/>
          <w:szCs w:val="18"/>
        </w:rPr>
        <w:t xml:space="preserve"> и</w:t>
      </w:r>
      <w:r w:rsidR="00167CE8" w:rsidRPr="003F79BB">
        <w:rPr>
          <w:sz w:val="18"/>
          <w:szCs w:val="18"/>
        </w:rPr>
        <w:t xml:space="preserve"> других</w:t>
      </w:r>
      <w:r w:rsidRPr="003F79BB">
        <w:rPr>
          <w:sz w:val="18"/>
          <w:szCs w:val="18"/>
        </w:rPr>
        <w:t xml:space="preserve"> объектов</w:t>
      </w:r>
      <w:r w:rsidR="002A678A" w:rsidRPr="003F79BB">
        <w:rPr>
          <w:sz w:val="18"/>
          <w:szCs w:val="18"/>
        </w:rPr>
        <w:t>.</w:t>
      </w:r>
    </w:p>
    <w:p w:rsidR="00F61DE6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2.2 Светильник относится к виду климатического и</w:t>
      </w:r>
      <w:r w:rsidR="00676D85">
        <w:rPr>
          <w:sz w:val="18"/>
          <w:szCs w:val="18"/>
        </w:rPr>
        <w:t xml:space="preserve">сполнения </w:t>
      </w:r>
      <w:proofErr w:type="gramStart"/>
      <w:r w:rsidR="00676D85">
        <w:rPr>
          <w:sz w:val="18"/>
          <w:szCs w:val="18"/>
        </w:rPr>
        <w:t>У</w:t>
      </w:r>
      <w:proofErr w:type="gramEnd"/>
      <w:r w:rsidR="007D4FF6" w:rsidRPr="003F79BB">
        <w:rPr>
          <w:sz w:val="18"/>
          <w:szCs w:val="18"/>
        </w:rPr>
        <w:t xml:space="preserve"> </w:t>
      </w:r>
      <w:r w:rsidRPr="003F79BB">
        <w:rPr>
          <w:sz w:val="18"/>
          <w:szCs w:val="18"/>
        </w:rPr>
        <w:t xml:space="preserve">1 по ГОСТ 15150-69. Диапазон рабочих температур 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676D85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676D85">
        <w:rPr>
          <w:sz w:val="18"/>
          <w:szCs w:val="18"/>
        </w:rPr>
        <w:t xml:space="preserve"> влажность воздуха 100</w:t>
      </w:r>
      <w:r w:rsidRPr="003F79BB">
        <w:rPr>
          <w:sz w:val="18"/>
          <w:szCs w:val="18"/>
        </w:rPr>
        <w:t>% при 25 °С.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676D85">
        <w:rPr>
          <w:sz w:val="18"/>
          <w:szCs w:val="18"/>
        </w:rPr>
        <w:t>66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IEC 60598-1-2017.</w:t>
      </w:r>
    </w:p>
    <w:p w:rsidR="003F7020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2.5 Электромагнитная совместимость и эмиссия гармонических составляющих тока потребления светильника соответствует 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172668">
        <w:rPr>
          <w:sz w:val="18"/>
          <w:szCs w:val="18"/>
        </w:rPr>
        <w:t>41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Pr="003F79BB" w:rsidRDefault="00DF7621" w:rsidP="008B4AB2">
      <w:pPr>
        <w:jc w:val="both"/>
        <w:rPr>
          <w:sz w:val="18"/>
          <w:szCs w:val="18"/>
        </w:rPr>
      </w:pP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Pr="00C24C9C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2B78B5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</w:t>
      </w:r>
      <w:r w:rsidR="007B584C">
        <w:rPr>
          <w:sz w:val="18"/>
          <w:szCs w:val="18"/>
        </w:rPr>
        <w:t xml:space="preserve">  </w:t>
      </w:r>
      <w:r w:rsidR="007701A4">
        <w:rPr>
          <w:sz w:val="18"/>
          <w:szCs w:val="18"/>
        </w:rPr>
        <w:t xml:space="preserve"> </w:t>
      </w:r>
      <w:r w:rsidR="007B584C" w:rsidRPr="007B584C">
        <w:rPr>
          <w:sz w:val="18"/>
          <w:szCs w:val="18"/>
        </w:rPr>
        <w:t>1</w:t>
      </w:r>
      <w:r w:rsidR="007701A4">
        <w:rPr>
          <w:sz w:val="18"/>
          <w:szCs w:val="18"/>
        </w:rPr>
        <w:t>75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</w:t>
      </w:r>
      <w:r w:rsidR="00FC48E2">
        <w:rPr>
          <w:sz w:val="18"/>
          <w:szCs w:val="18"/>
        </w:rPr>
        <w:t>ГОСТ 34819-2021</w:t>
      </w:r>
      <w:r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FC48E2">
        <w:rPr>
          <w:sz w:val="18"/>
          <w:szCs w:val="18"/>
        </w:rPr>
        <w:t xml:space="preserve">       </w:t>
      </w:r>
      <w:r w:rsidR="00FC48E2" w:rsidRPr="00FC48E2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pacing w:val="-2"/>
          <w:sz w:val="18"/>
          <w:szCs w:val="18"/>
        </w:rPr>
        <w:t xml:space="preserve">КСС, </w:t>
      </w:r>
      <w:r w:rsidR="00FC48E2">
        <w:rPr>
          <w:sz w:val="18"/>
          <w:szCs w:val="18"/>
        </w:rPr>
        <w:t>ГОСТ 34819-2021</w:t>
      </w:r>
      <w:r w:rsidR="00772D84" w:rsidRPr="00C91006">
        <w:rPr>
          <w:spacing w:val="-2"/>
          <w:sz w:val="18"/>
          <w:szCs w:val="18"/>
        </w:rPr>
        <w:t xml:space="preserve"> </w:t>
      </w:r>
      <w:r w:rsidR="00880A7C" w:rsidRPr="00C91006">
        <w:rPr>
          <w:spacing w:val="-2"/>
          <w:sz w:val="18"/>
          <w:szCs w:val="18"/>
        </w:rPr>
        <w:t xml:space="preserve">    </w:t>
      </w:r>
      <w:r w:rsidR="00772D84" w:rsidRPr="00C91006">
        <w:rPr>
          <w:spacing w:val="-2"/>
          <w:sz w:val="18"/>
          <w:szCs w:val="18"/>
        </w:rPr>
        <w:t xml:space="preserve"> </w:t>
      </w:r>
      <w:r w:rsidR="00880A7C" w:rsidRPr="00C91006">
        <w:rPr>
          <w:spacing w:val="-2"/>
          <w:sz w:val="18"/>
          <w:szCs w:val="18"/>
        </w:rPr>
        <w:t xml:space="preserve">     </w:t>
      </w:r>
      <w:r w:rsidR="00C91006">
        <w:rPr>
          <w:spacing w:val="-2"/>
          <w:sz w:val="18"/>
          <w:szCs w:val="18"/>
        </w:rPr>
        <w:t xml:space="preserve">            </w:t>
      </w:r>
      <w:r w:rsidR="00FC48E2">
        <w:rPr>
          <w:spacing w:val="-2"/>
          <w:sz w:val="18"/>
          <w:szCs w:val="18"/>
        </w:rPr>
        <w:t xml:space="preserve"> </w:t>
      </w:r>
      <w:r w:rsidR="008568AE">
        <w:rPr>
          <w:spacing w:val="-2"/>
          <w:sz w:val="18"/>
          <w:szCs w:val="18"/>
        </w:rPr>
        <w:t xml:space="preserve">          </w:t>
      </w:r>
      <w:r w:rsidR="007701A4">
        <w:rPr>
          <w:spacing w:val="-2"/>
          <w:sz w:val="18"/>
          <w:szCs w:val="18"/>
        </w:rPr>
        <w:t xml:space="preserve">          </w:t>
      </w:r>
      <w:r w:rsidR="00E24AE2">
        <w:rPr>
          <w:spacing w:val="-2"/>
          <w:sz w:val="18"/>
          <w:szCs w:val="18"/>
        </w:rPr>
        <w:t xml:space="preserve">    </w:t>
      </w:r>
      <w:proofErr w:type="gramStart"/>
      <w:r w:rsidR="00E24AE2">
        <w:rPr>
          <w:spacing w:val="-2"/>
          <w:sz w:val="18"/>
          <w:szCs w:val="18"/>
        </w:rPr>
        <w:t xml:space="preserve">  </w:t>
      </w:r>
      <w:r w:rsidR="008568AE">
        <w:rPr>
          <w:spacing w:val="-2"/>
          <w:sz w:val="18"/>
          <w:szCs w:val="18"/>
        </w:rPr>
        <w:t xml:space="preserve"> </w:t>
      </w:r>
      <w:r w:rsidR="007701A4">
        <w:rPr>
          <w:spacing w:val="-2"/>
          <w:sz w:val="18"/>
          <w:szCs w:val="18"/>
        </w:rPr>
        <w:t>(</w:t>
      </w:r>
      <w:proofErr w:type="gramEnd"/>
      <w:r w:rsidR="00E24AE2">
        <w:rPr>
          <w:spacing w:val="-2"/>
          <w:sz w:val="18"/>
          <w:szCs w:val="18"/>
        </w:rPr>
        <w:t>глубокая</w:t>
      </w:r>
      <w:r w:rsidR="007701A4">
        <w:rPr>
          <w:spacing w:val="-2"/>
          <w:sz w:val="18"/>
          <w:szCs w:val="18"/>
        </w:rPr>
        <w:t xml:space="preserve">)  </w:t>
      </w:r>
      <w:r w:rsidR="008568AE">
        <w:rPr>
          <w:spacing w:val="-2"/>
          <w:sz w:val="18"/>
          <w:szCs w:val="18"/>
        </w:rPr>
        <w:t>«</w:t>
      </w:r>
      <w:r w:rsidR="00E24AE2">
        <w:rPr>
          <w:spacing w:val="-2"/>
          <w:sz w:val="18"/>
          <w:szCs w:val="18"/>
        </w:rPr>
        <w:t>Г</w:t>
      </w:r>
      <w:r w:rsidR="008568AE">
        <w:rPr>
          <w:sz w:val="18"/>
          <w:szCs w:val="18"/>
        </w:rPr>
        <w:t>»</w:t>
      </w:r>
    </w:p>
    <w:p w:rsidR="00C10D8B" w:rsidRPr="007B584C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8568AE">
        <w:rPr>
          <w:sz w:val="18"/>
          <w:szCs w:val="18"/>
        </w:rPr>
        <w:t xml:space="preserve"> </w:t>
      </w:r>
      <w:r w:rsidR="007B584C" w:rsidRPr="007B584C">
        <w:rPr>
          <w:sz w:val="18"/>
          <w:szCs w:val="18"/>
        </w:rPr>
        <w:t>22</w:t>
      </w:r>
      <w:r w:rsidR="007B584C" w:rsidRPr="00E24AE2">
        <w:rPr>
          <w:sz w:val="18"/>
          <w:szCs w:val="18"/>
        </w:rPr>
        <w:t>7</w:t>
      </w:r>
      <w:r w:rsidR="007B584C" w:rsidRPr="007B584C">
        <w:rPr>
          <w:sz w:val="18"/>
          <w:szCs w:val="18"/>
        </w:rPr>
        <w:t>50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 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FC48E2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2B7D02" w:rsidRPr="00C91006">
        <w:rPr>
          <w:sz w:val="18"/>
          <w:szCs w:val="18"/>
        </w:rPr>
        <w:t xml:space="preserve">                            </w:t>
      </w:r>
      <w:r w:rsidR="00C91006">
        <w:rPr>
          <w:sz w:val="18"/>
          <w:szCs w:val="18"/>
        </w:rPr>
        <w:t xml:space="preserve">  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7701A4">
        <w:rPr>
          <w:sz w:val="18"/>
          <w:szCs w:val="18"/>
        </w:rPr>
        <w:t xml:space="preserve"> </w:t>
      </w:r>
      <w:r w:rsidR="00486EA7" w:rsidRP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BC7646">
        <w:rPr>
          <w:sz w:val="18"/>
          <w:szCs w:val="18"/>
        </w:rPr>
        <w:t xml:space="preserve">       </w:t>
      </w:r>
      <w:r w:rsidR="00E24AE2">
        <w:rPr>
          <w:sz w:val="18"/>
          <w:szCs w:val="18"/>
        </w:rPr>
        <w:t>31</w:t>
      </w:r>
      <w:r w:rsidR="00BC7646" w:rsidRPr="00BC7646">
        <w:rPr>
          <w:sz w:val="18"/>
          <w:szCs w:val="18"/>
        </w:rPr>
        <w:t>1</w:t>
      </w:r>
      <w:r w:rsidR="0055427D" w:rsidRPr="00C91006">
        <w:rPr>
          <w:sz w:val="18"/>
          <w:szCs w:val="18"/>
        </w:rPr>
        <w:t>х</w:t>
      </w:r>
      <w:r w:rsidR="00E24AE2">
        <w:rPr>
          <w:sz w:val="18"/>
          <w:szCs w:val="18"/>
        </w:rPr>
        <w:t>31</w:t>
      </w:r>
      <w:r w:rsidR="00BC7646" w:rsidRPr="00BC7646">
        <w:rPr>
          <w:sz w:val="18"/>
          <w:szCs w:val="18"/>
        </w:rPr>
        <w:t>1</w:t>
      </w:r>
      <w:r w:rsidR="000769A5" w:rsidRPr="00C91006">
        <w:rPr>
          <w:sz w:val="18"/>
          <w:szCs w:val="18"/>
        </w:rPr>
        <w:t>х</w:t>
      </w:r>
      <w:r w:rsidR="00BC7646">
        <w:rPr>
          <w:sz w:val="18"/>
          <w:szCs w:val="18"/>
        </w:rPr>
        <w:t>1</w:t>
      </w:r>
      <w:r w:rsidR="00BC7646" w:rsidRPr="00BC7646">
        <w:rPr>
          <w:sz w:val="18"/>
          <w:szCs w:val="18"/>
        </w:rPr>
        <w:t>4</w:t>
      </w:r>
      <w:r w:rsidR="00BC7646" w:rsidRPr="00FC48E2">
        <w:rPr>
          <w:sz w:val="18"/>
          <w:szCs w:val="18"/>
        </w:rPr>
        <w:t>6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Масса светильника, кг                                </w:t>
      </w:r>
      <w:r w:rsidR="00676D85">
        <w:rPr>
          <w:sz w:val="18"/>
          <w:szCs w:val="18"/>
        </w:rPr>
        <w:t xml:space="preserve">                     </w:t>
      </w:r>
      <w:r w:rsidR="002B7D02" w:rsidRPr="00C91006">
        <w:rPr>
          <w:sz w:val="18"/>
          <w:szCs w:val="18"/>
        </w:rPr>
        <w:t xml:space="preserve">     </w:t>
      </w:r>
      <w:r w:rsidR="00DC1592" w:rsidRPr="00C91006">
        <w:rPr>
          <w:sz w:val="18"/>
          <w:szCs w:val="18"/>
        </w:rPr>
        <w:t xml:space="preserve">     </w:t>
      </w:r>
      <w:r w:rsidR="007701A4">
        <w:rPr>
          <w:sz w:val="18"/>
          <w:szCs w:val="18"/>
        </w:rPr>
        <w:t xml:space="preserve"> </w:t>
      </w:r>
      <w:r w:rsidR="006E57CC" w:rsidRPr="00C91006">
        <w:rPr>
          <w:sz w:val="18"/>
          <w:szCs w:val="18"/>
        </w:rPr>
        <w:t xml:space="preserve">    </w:t>
      </w:r>
      <w:r w:rsidR="00E24AE2">
        <w:rPr>
          <w:sz w:val="18"/>
          <w:szCs w:val="18"/>
        </w:rPr>
        <w:t xml:space="preserve">   3,3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C91006" w:rsidRDefault="00C91006" w:rsidP="0072481E">
      <w:pPr>
        <w:jc w:val="center"/>
        <w:rPr>
          <w:sz w:val="18"/>
          <w:szCs w:val="18"/>
        </w:rPr>
      </w:pPr>
    </w:p>
    <w:p w:rsidR="002A678A" w:rsidRDefault="00E24AE2" w:rsidP="0072481E">
      <w:pPr>
        <w:jc w:val="center"/>
        <w:rPr>
          <w:noProof/>
          <w:sz w:val="18"/>
          <w:szCs w:val="18"/>
        </w:rPr>
      </w:pPr>
      <w:r w:rsidRPr="00E24AE2"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-5618</wp:posOffset>
            </wp:positionH>
            <wp:positionV relativeFrom="paragraph">
              <wp:posOffset>11332</wp:posOffset>
            </wp:positionV>
            <wp:extent cx="3476670" cy="256153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959" cy="256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Default="001F4EF7" w:rsidP="0072481E">
      <w:pPr>
        <w:jc w:val="center"/>
        <w:rPr>
          <w:noProof/>
          <w:sz w:val="18"/>
          <w:szCs w:val="18"/>
        </w:rPr>
      </w:pPr>
    </w:p>
    <w:p w:rsidR="001F4EF7" w:rsidRPr="0072481E" w:rsidRDefault="001F4EF7" w:rsidP="0072481E">
      <w:pPr>
        <w:jc w:val="center"/>
        <w:rPr>
          <w:sz w:val="18"/>
          <w:szCs w:val="18"/>
        </w:rPr>
      </w:pPr>
    </w:p>
    <w:p w:rsidR="00DF7621" w:rsidRDefault="00DF7621" w:rsidP="008B4AB2">
      <w:pPr>
        <w:rPr>
          <w:b/>
          <w:sz w:val="20"/>
          <w:szCs w:val="20"/>
        </w:rPr>
      </w:pPr>
    </w:p>
    <w:p w:rsidR="00233476" w:rsidRDefault="00233476" w:rsidP="008B4AB2">
      <w:pPr>
        <w:rPr>
          <w:b/>
          <w:sz w:val="20"/>
          <w:szCs w:val="20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8B4AB2">
      <w:pPr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внутренней полости которого установлены светодиодные модули, кронштейна с размещенными на нем блоком питания и системой крепления и регулировки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светильника является </w:t>
      </w:r>
      <w:r w:rsidR="00AE55A9" w:rsidRPr="008830B1">
        <w:rPr>
          <w:sz w:val="18"/>
          <w:szCs w:val="18"/>
        </w:rPr>
        <w:t>алюминий</w:t>
      </w:r>
      <w:r w:rsidRPr="008830B1">
        <w:rPr>
          <w:sz w:val="18"/>
          <w:szCs w:val="18"/>
        </w:rPr>
        <w:t>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</w:t>
      </w:r>
      <w:r w:rsidR="00780665" w:rsidRPr="008830B1">
        <w:rPr>
          <w:sz w:val="18"/>
          <w:szCs w:val="18"/>
        </w:rPr>
        <w:t>о</w:t>
      </w:r>
      <w:r w:rsidRPr="008830B1">
        <w:rPr>
          <w:sz w:val="18"/>
          <w:szCs w:val="18"/>
        </w:rPr>
        <w:t xml:space="preserve"> рассеивается в окружающий воздух</w:t>
      </w:r>
      <w:r w:rsidR="00780665" w:rsidRPr="008830B1">
        <w:rPr>
          <w:sz w:val="18"/>
          <w:szCs w:val="18"/>
        </w:rPr>
        <w:t xml:space="preserve"> через ребристую поверхность корпуса</w:t>
      </w:r>
      <w:r w:rsidRPr="008830B1">
        <w:rPr>
          <w:sz w:val="18"/>
          <w:szCs w:val="18"/>
        </w:rPr>
        <w:t>.</w:t>
      </w:r>
      <w:r w:rsidR="00780665" w:rsidRPr="008830B1">
        <w:rPr>
          <w:sz w:val="18"/>
          <w:szCs w:val="18"/>
        </w:rPr>
        <w:t xml:space="preserve"> Светильник поставляется с выведенным наружу сетевым шнуром с наклеенной на него маркировочной этикеткой указывающей наименование жил для  подключения к пи</w:t>
      </w:r>
      <w:r w:rsidR="00BE7E15" w:rsidRPr="008830B1">
        <w:rPr>
          <w:sz w:val="18"/>
          <w:szCs w:val="18"/>
        </w:rPr>
        <w:t>тающей сети.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BE7E15" w:rsidRDefault="00BE7E15" w:rsidP="00C71C1E">
      <w:pPr>
        <w:jc w:val="both"/>
        <w:rPr>
          <w:sz w:val="20"/>
          <w:szCs w:val="20"/>
        </w:rPr>
      </w:pPr>
    </w:p>
    <w:p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:rsidR="00BB325C" w:rsidRDefault="00BB325C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sz w:val="18"/>
          <w:szCs w:val="18"/>
        </w:rPr>
      </w:pPr>
      <w:proofErr w:type="gramStart"/>
      <w:r w:rsidRPr="008830B1">
        <w:rPr>
          <w:sz w:val="18"/>
          <w:szCs w:val="18"/>
        </w:rPr>
        <w:t xml:space="preserve">6.2 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>Подключить</w:t>
      </w:r>
      <w:proofErr w:type="gramEnd"/>
      <w:r w:rsidRPr="008830B1">
        <w:rPr>
          <w:sz w:val="18"/>
          <w:szCs w:val="18"/>
        </w:rPr>
        <w:t xml:space="preserve"> сетевой кабель к клеммным зажимам блока питания светильника согласно маркировке.</w:t>
      </w:r>
    </w:p>
    <w:p w:rsidR="006E57CC" w:rsidRPr="008830B1" w:rsidRDefault="00C71C1E" w:rsidP="008830B1">
      <w:pPr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</w:t>
      </w:r>
      <w:proofErr w:type="gramStart"/>
      <w:r w:rsidRPr="008830B1">
        <w:rPr>
          <w:sz w:val="18"/>
          <w:szCs w:val="18"/>
        </w:rPr>
        <w:t xml:space="preserve">маркировки:   </w:t>
      </w:r>
      <w:proofErr w:type="gramEnd"/>
      <w:r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Pr="008830B1">
        <w:rPr>
          <w:sz w:val="18"/>
          <w:szCs w:val="18"/>
        </w:rPr>
        <w:t xml:space="preserve"> случае возникновения неисправности необходимо сразу отключить светильник от питающей сети. </w:t>
      </w:r>
    </w:p>
    <w:p w:rsidR="00C71C1E" w:rsidRPr="003F79B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>ЗАПРЕЩАЕТСЯ САМОСТОЯТЕЛЬНО ПРОИЗВОДИТЬ 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="00172668">
        <w:rPr>
          <w:sz w:val="18"/>
          <w:szCs w:val="18"/>
        </w:rPr>
        <w:t>1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7D399B" w:rsidRPr="00D94DF2" w:rsidRDefault="007D399B" w:rsidP="007D399B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:rsidR="007D399B" w:rsidRPr="000637D3" w:rsidRDefault="007D399B" w:rsidP="007D399B">
      <w:pPr>
        <w:jc w:val="both"/>
        <w:rPr>
          <w:sz w:val="16"/>
          <w:szCs w:val="16"/>
        </w:rPr>
      </w:pPr>
    </w:p>
    <w:p w:rsidR="007D399B" w:rsidRPr="004607FA" w:rsidRDefault="007D399B" w:rsidP="007D399B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D49BC">
        <w:rPr>
          <w:sz w:val="18"/>
          <w:szCs w:val="18"/>
        </w:rPr>
        <w:t>41</w:t>
      </w:r>
      <w:r>
        <w:rPr>
          <w:sz w:val="18"/>
          <w:szCs w:val="18"/>
        </w:rPr>
        <w:t>-12095750-202</w:t>
      </w:r>
      <w:r w:rsidRPr="003D49BC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7D399B" w:rsidRPr="00E17589" w:rsidRDefault="007D399B" w:rsidP="007D399B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7D399B" w:rsidRPr="00E17589" w:rsidRDefault="007D399B" w:rsidP="007D399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7D399B" w:rsidRPr="00E17589" w:rsidRDefault="007D399B" w:rsidP="007D399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7D399B" w:rsidRPr="000817F1" w:rsidRDefault="007D399B" w:rsidP="007D399B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7D399B" w:rsidRPr="000817F1" w:rsidRDefault="007D399B" w:rsidP="007D399B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7D399B" w:rsidRPr="00F1370A" w:rsidRDefault="007D399B" w:rsidP="007D399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7D399B" w:rsidRPr="00F1370A" w:rsidRDefault="007D399B" w:rsidP="007D399B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7D399B" w:rsidRPr="00165695" w:rsidRDefault="007D399B" w:rsidP="007D399B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7D399B" w:rsidRPr="000637D3" w:rsidRDefault="007D399B" w:rsidP="007D399B">
      <w:pPr>
        <w:jc w:val="both"/>
        <w:rPr>
          <w:sz w:val="16"/>
          <w:szCs w:val="16"/>
        </w:rPr>
      </w:pPr>
    </w:p>
    <w:p w:rsidR="007D399B" w:rsidRPr="001225A1" w:rsidRDefault="007D399B" w:rsidP="007D399B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:rsidR="007D399B" w:rsidRPr="000637D3" w:rsidRDefault="007D399B" w:rsidP="007D399B">
      <w:pPr>
        <w:rPr>
          <w:sz w:val="16"/>
          <w:szCs w:val="16"/>
        </w:rPr>
      </w:pPr>
    </w:p>
    <w:p w:rsidR="007D399B" w:rsidRPr="008331FD" w:rsidRDefault="007D399B" w:rsidP="007D399B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7D399B" w:rsidRPr="008331FD" w:rsidRDefault="007D399B" w:rsidP="007D399B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7D399B" w:rsidRPr="008331FD" w:rsidRDefault="007D399B" w:rsidP="007D399B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7D399B" w:rsidRPr="008331FD" w:rsidRDefault="007D399B" w:rsidP="007D399B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7D399B" w:rsidRPr="008331FD" w:rsidRDefault="007D399B" w:rsidP="007D399B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7D399B" w:rsidRPr="00EC3F03" w:rsidRDefault="007D399B" w:rsidP="007D399B">
      <w:pPr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  <w:r w:rsidRPr="00EC3F03">
        <w:rPr>
          <w:sz w:val="18"/>
          <w:szCs w:val="18"/>
        </w:rPr>
        <w:t xml:space="preserve"> </w:t>
      </w:r>
    </w:p>
    <w:p w:rsidR="00B95165" w:rsidRPr="00EC3F03" w:rsidRDefault="00B95165" w:rsidP="00EC3F03">
      <w:pPr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77A6"/>
    <w:rsid w:val="000637D3"/>
    <w:rsid w:val="00064AAC"/>
    <w:rsid w:val="00066A13"/>
    <w:rsid w:val="000769A5"/>
    <w:rsid w:val="000920C2"/>
    <w:rsid w:val="00096FED"/>
    <w:rsid w:val="000A389A"/>
    <w:rsid w:val="000A4E49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2668"/>
    <w:rsid w:val="00173A1E"/>
    <w:rsid w:val="001758B4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4EF7"/>
    <w:rsid w:val="001F5EF3"/>
    <w:rsid w:val="00205D72"/>
    <w:rsid w:val="0021191D"/>
    <w:rsid w:val="00230362"/>
    <w:rsid w:val="00233476"/>
    <w:rsid w:val="002410C1"/>
    <w:rsid w:val="0026078D"/>
    <w:rsid w:val="002665D5"/>
    <w:rsid w:val="002668D2"/>
    <w:rsid w:val="00274681"/>
    <w:rsid w:val="0027565D"/>
    <w:rsid w:val="00287B57"/>
    <w:rsid w:val="0029543F"/>
    <w:rsid w:val="002A1A94"/>
    <w:rsid w:val="002A678A"/>
    <w:rsid w:val="002B78B5"/>
    <w:rsid w:val="002B7D02"/>
    <w:rsid w:val="002C4053"/>
    <w:rsid w:val="002D5EAA"/>
    <w:rsid w:val="002E07B6"/>
    <w:rsid w:val="002E087B"/>
    <w:rsid w:val="002E7496"/>
    <w:rsid w:val="002F6024"/>
    <w:rsid w:val="002F76DC"/>
    <w:rsid w:val="003013F1"/>
    <w:rsid w:val="0030696E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7130"/>
    <w:rsid w:val="003E7DA5"/>
    <w:rsid w:val="003F7020"/>
    <w:rsid w:val="003F79BB"/>
    <w:rsid w:val="00407394"/>
    <w:rsid w:val="00417168"/>
    <w:rsid w:val="004215C8"/>
    <w:rsid w:val="00427953"/>
    <w:rsid w:val="00433F4E"/>
    <w:rsid w:val="00486EA7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5427D"/>
    <w:rsid w:val="005805B4"/>
    <w:rsid w:val="0059469C"/>
    <w:rsid w:val="00597A10"/>
    <w:rsid w:val="005A68CB"/>
    <w:rsid w:val="005C22E0"/>
    <w:rsid w:val="005C3B11"/>
    <w:rsid w:val="005C4997"/>
    <w:rsid w:val="005C6921"/>
    <w:rsid w:val="005E311F"/>
    <w:rsid w:val="005E4A9D"/>
    <w:rsid w:val="00607A1E"/>
    <w:rsid w:val="00621C3B"/>
    <w:rsid w:val="006400EC"/>
    <w:rsid w:val="00653E7B"/>
    <w:rsid w:val="00666DB4"/>
    <w:rsid w:val="00672548"/>
    <w:rsid w:val="00676D85"/>
    <w:rsid w:val="006945E6"/>
    <w:rsid w:val="006A4C20"/>
    <w:rsid w:val="006A56D8"/>
    <w:rsid w:val="006D0590"/>
    <w:rsid w:val="006E57CC"/>
    <w:rsid w:val="006F0211"/>
    <w:rsid w:val="00702F24"/>
    <w:rsid w:val="0072457D"/>
    <w:rsid w:val="0072481E"/>
    <w:rsid w:val="00727089"/>
    <w:rsid w:val="00737072"/>
    <w:rsid w:val="00737FFD"/>
    <w:rsid w:val="007440CA"/>
    <w:rsid w:val="007547C3"/>
    <w:rsid w:val="007646F8"/>
    <w:rsid w:val="00766E1E"/>
    <w:rsid w:val="007701A4"/>
    <w:rsid w:val="0077077C"/>
    <w:rsid w:val="00772D84"/>
    <w:rsid w:val="00780665"/>
    <w:rsid w:val="00780982"/>
    <w:rsid w:val="00783FDB"/>
    <w:rsid w:val="007931D6"/>
    <w:rsid w:val="007B1EC2"/>
    <w:rsid w:val="007B584C"/>
    <w:rsid w:val="007C5A64"/>
    <w:rsid w:val="007D399B"/>
    <w:rsid w:val="007D4FF6"/>
    <w:rsid w:val="007E332A"/>
    <w:rsid w:val="007E3BFC"/>
    <w:rsid w:val="008568AE"/>
    <w:rsid w:val="008614C2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E303C"/>
    <w:rsid w:val="00903777"/>
    <w:rsid w:val="00911023"/>
    <w:rsid w:val="0091667C"/>
    <w:rsid w:val="00927054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16BF3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B00F46"/>
    <w:rsid w:val="00B03B4B"/>
    <w:rsid w:val="00B07BC9"/>
    <w:rsid w:val="00B5254A"/>
    <w:rsid w:val="00B71CCE"/>
    <w:rsid w:val="00B75A10"/>
    <w:rsid w:val="00B76C23"/>
    <w:rsid w:val="00B90E8A"/>
    <w:rsid w:val="00B95165"/>
    <w:rsid w:val="00BB2B75"/>
    <w:rsid w:val="00BB325C"/>
    <w:rsid w:val="00BC193D"/>
    <w:rsid w:val="00BC4787"/>
    <w:rsid w:val="00BC6891"/>
    <w:rsid w:val="00BC7646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55C27"/>
    <w:rsid w:val="00C57376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3E78"/>
    <w:rsid w:val="00D31F7C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24AE2"/>
    <w:rsid w:val="00E415B8"/>
    <w:rsid w:val="00E5048A"/>
    <w:rsid w:val="00E52259"/>
    <w:rsid w:val="00E53D2E"/>
    <w:rsid w:val="00E7153D"/>
    <w:rsid w:val="00E72CE8"/>
    <w:rsid w:val="00E760BF"/>
    <w:rsid w:val="00E95E6F"/>
    <w:rsid w:val="00EA0A85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47D96"/>
    <w:rsid w:val="00F54CC5"/>
    <w:rsid w:val="00F61DE6"/>
    <w:rsid w:val="00F64E3E"/>
    <w:rsid w:val="00F670AE"/>
    <w:rsid w:val="00F76FA5"/>
    <w:rsid w:val="00F84506"/>
    <w:rsid w:val="00FB0291"/>
    <w:rsid w:val="00FB161D"/>
    <w:rsid w:val="00FB2702"/>
    <w:rsid w:val="00FB7926"/>
    <w:rsid w:val="00FC48E2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491C3-705E-4041-9020-BE446F74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9377-28D2-4DDC-B6BD-6FA5459E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231</cp:revision>
  <cp:lastPrinted>2022-09-23T13:06:00Z</cp:lastPrinted>
  <dcterms:created xsi:type="dcterms:W3CDTF">2021-12-03T12:10:00Z</dcterms:created>
  <dcterms:modified xsi:type="dcterms:W3CDTF">2025-06-16T08:30:00Z</dcterms:modified>
</cp:coreProperties>
</file>